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86E94" w14:textId="0E2BABF2" w:rsidR="003A0A7C" w:rsidRDefault="0060466E">
      <w:pPr>
        <w:spacing w:after="35"/>
        <w:ind w:left="-5" w:hanging="10"/>
      </w:pPr>
      <w:r>
        <w:rPr>
          <w:rFonts w:ascii="Arial" w:eastAsia="Arial" w:hAnsi="Arial" w:cs="Arial"/>
          <w:b/>
          <w:sz w:val="36"/>
        </w:rPr>
        <w:t xml:space="preserve">PŘÍLOHA Č. </w:t>
      </w:r>
      <w:r w:rsidR="00CC7487">
        <w:rPr>
          <w:rFonts w:ascii="Arial" w:eastAsia="Arial" w:hAnsi="Arial" w:cs="Arial"/>
          <w:b/>
          <w:sz w:val="36"/>
        </w:rPr>
        <w:t>8</w:t>
      </w:r>
      <w:r>
        <w:rPr>
          <w:rFonts w:ascii="Arial" w:eastAsia="Arial" w:hAnsi="Arial" w:cs="Arial"/>
          <w:b/>
          <w:sz w:val="36"/>
        </w:rPr>
        <w:t xml:space="preserve"> – ČESTNÉ PROHLÁŠENÍ O</w:t>
      </w:r>
      <w:r w:rsidR="00805B2B">
        <w:rPr>
          <w:rFonts w:ascii="Arial" w:eastAsia="Arial" w:hAnsi="Arial" w:cs="Arial"/>
          <w:b/>
          <w:sz w:val="36"/>
        </w:rPr>
        <w:t> </w:t>
      </w:r>
      <w:r>
        <w:rPr>
          <w:rFonts w:ascii="Arial" w:eastAsia="Arial" w:hAnsi="Arial" w:cs="Arial"/>
          <w:b/>
          <w:sz w:val="36"/>
        </w:rPr>
        <w:t>MLČENLIVOSTI</w: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5065D2" w14:paraId="072D7F64" w14:textId="77777777" w:rsidTr="00CE0799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BFA0C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4A5E7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VODA Želivka, a.s.</w:t>
            </w:r>
          </w:p>
        </w:tc>
      </w:tr>
      <w:tr w:rsidR="005065D2" w14:paraId="47D474B3" w14:textId="77777777" w:rsidTr="00CE0799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C517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1F22E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264 96 224</w:t>
            </w:r>
          </w:p>
        </w:tc>
      </w:tr>
      <w:tr w:rsidR="005065D2" w14:paraId="7EF0E209" w14:textId="77777777" w:rsidTr="00CE0799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DD463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C03E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5065D2" w14:paraId="31B68314" w14:textId="77777777" w:rsidTr="00CE0799">
        <w:trPr>
          <w:trHeight w:val="59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7976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B05C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</w:pPr>
            <w:r w:rsidRPr="00721EAA">
              <w:rPr>
                <w:rFonts w:ascii="Calibri" w:eastAsia="Arial" w:hAnsi="Calibri" w:cs="Calibri"/>
                <w:b/>
                <w:sz w:val="22"/>
                <w:szCs w:val="22"/>
                <w:lang w:eastAsia="en-US"/>
              </w:rPr>
              <w:t>PI25015 Laboratoře GAU</w:t>
            </w:r>
          </w:p>
        </w:tc>
      </w:tr>
      <w:tr w:rsidR="005065D2" w14:paraId="2D9FC81D" w14:textId="77777777" w:rsidTr="00CE0799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F5EF2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4B18" w14:textId="77777777" w:rsidR="005065D2" w:rsidRDefault="005065D2" w:rsidP="00CE0799">
            <w:pPr>
              <w:spacing w:line="254" w:lineRule="auto"/>
              <w:ind w:left="98" w:hanging="10"/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Arial" w:hAnsi="Calibri" w:cs="Calibri"/>
                <w:bCs/>
                <w:sz w:val="22"/>
                <w:szCs w:val="22"/>
                <w:lang w:eastAsia="en-US"/>
              </w:rPr>
              <w:t>Sektorová podlimitní</w:t>
            </w:r>
          </w:p>
        </w:tc>
      </w:tr>
    </w:tbl>
    <w:p w14:paraId="22C6CC3B" w14:textId="77777777" w:rsidR="003A0A7C" w:rsidRDefault="0060466E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10022DAF" wp14:editId="3E9F4D05">
                <wp:extent cx="5760720" cy="12192"/>
                <wp:effectExtent l="0" t="0" r="0" b="0"/>
                <wp:docPr id="2301" name="Group 2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BD7D1" id="Group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42CC1243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6AACED4A" w14:textId="77777777" w:rsidR="007D0657" w:rsidRDefault="007D0657">
      <w:pPr>
        <w:ind w:left="98" w:hanging="10"/>
        <w:rPr>
          <w:rFonts w:ascii="Arial" w:eastAsia="Arial" w:hAnsi="Arial" w:cs="Arial"/>
          <w:b/>
        </w:rPr>
      </w:pPr>
    </w:p>
    <w:p w14:paraId="770A86B8" w14:textId="2C1E06C9" w:rsidR="003A0A7C" w:rsidRDefault="0060466E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Uchazeč pro účely podání nabídky v zadávacím řízení na veřejnou zakázku: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5065D2" w:rsidRPr="00721EAA">
        <w:rPr>
          <w:rFonts w:ascii="Calibri" w:eastAsia="Arial" w:hAnsi="Calibri" w:cs="Calibri"/>
          <w:b/>
          <w:sz w:val="22"/>
          <w:szCs w:val="22"/>
          <w:lang w:eastAsia="en-US"/>
        </w:rPr>
        <w:t>PI25015 Laboratoře GAU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</w:p>
    <w:p w14:paraId="69DF2A31" w14:textId="77777777" w:rsidR="003A0A7C" w:rsidRDefault="003A0A7C">
      <w:pPr>
        <w:spacing w:line="288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6282A0" w14:textId="77777777" w:rsidR="003A0A7C" w:rsidRDefault="0060466E">
      <w:p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tímto čestně prohlašuje, že:</w:t>
      </w:r>
    </w:p>
    <w:p w14:paraId="2B3A1263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6DE026C5" w14:textId="10F73639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výše uvedená veřejná zakázka bude realizována v areálu úpravny vody Želivka, která je jako celek prvkem kritické infrastruktury podle zákona č.</w:t>
      </w:r>
      <w:r w:rsidR="00805B2B"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240/2000 Sb. (krizový zákon)</w:t>
      </w:r>
      <w:r w:rsidR="00BA578C">
        <w:rPr>
          <w:rFonts w:ascii="Calibri" w:hAnsi="Calibri"/>
          <w:sz w:val="22"/>
          <w:szCs w:val="22"/>
        </w:rPr>
        <w:t>;</w:t>
      </w:r>
    </w:p>
    <w:p w14:paraId="1660126B" w14:textId="77777777" w:rsidR="00BC656B" w:rsidRDefault="00BC656B" w:rsidP="00BC656B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70591EC0" w14:textId="59B58CBF" w:rsidR="00BC656B" w:rsidRDefault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jsem/ jsme si vědom/i skutečnosti, že zadavatel je NÚKIB určen jako provozovatel prvků kritické informační infrastruktury podle zákona č. 181/2014 Sb., o kybernetické bezpečnosti</w:t>
      </w:r>
      <w:r w:rsidR="00BA578C">
        <w:rPr>
          <w:rFonts w:ascii="Calibri" w:hAnsi="Calibri"/>
          <w:sz w:val="22"/>
          <w:szCs w:val="22"/>
        </w:rPr>
        <w:t>;</w:t>
      </w:r>
    </w:p>
    <w:p w14:paraId="4B3C465B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286F932A" w14:textId="6409AD90" w:rsidR="00BC656B" w:rsidRPr="004D7767" w:rsidRDefault="0060466E" w:rsidP="00BC656B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4D7767">
        <w:rPr>
          <w:rFonts w:ascii="Calibri" w:hAnsi="Calibri"/>
          <w:sz w:val="22"/>
          <w:szCs w:val="22"/>
        </w:rPr>
        <w:t>bere/bereme na vědomí, že zadavatel má určité dokumenty a skutečnosti související s ochranou prvků kritické infrastruktury chráněny ve stupni utajení „Vyhrazené“ dle zákona č.412/2005 Sb., o ochraně utajovaných informací</w:t>
      </w:r>
      <w:r w:rsidR="00BA578C">
        <w:rPr>
          <w:rFonts w:ascii="Calibri" w:hAnsi="Calibri"/>
          <w:sz w:val="22"/>
          <w:szCs w:val="22"/>
        </w:rPr>
        <w:t>;</w:t>
      </w:r>
    </w:p>
    <w:p w14:paraId="2FC9B91F" w14:textId="77777777" w:rsidR="003A0A7C" w:rsidRDefault="003A0A7C">
      <w:pPr>
        <w:spacing w:line="288" w:lineRule="auto"/>
        <w:ind w:left="720"/>
        <w:jc w:val="both"/>
        <w:rPr>
          <w:rFonts w:ascii="Calibri" w:hAnsi="Calibri"/>
          <w:sz w:val="22"/>
          <w:szCs w:val="22"/>
        </w:rPr>
      </w:pPr>
    </w:p>
    <w:p w14:paraId="68CFB227" w14:textId="1FF2A6F4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>bere/bereme na vědomí, že přebírané dokumenty mohou obsahovat</w:t>
      </w:r>
      <w:r>
        <w:rPr>
          <w:rFonts w:ascii="Calibri" w:hAnsi="Calibri" w:cs="Arial"/>
          <w:color w:val="000000"/>
          <w:sz w:val="22"/>
          <w:szCs w:val="22"/>
        </w:rPr>
        <w:t xml:space="preserve"> skutečnosti chráněné jako zvláštní skutečnosti podle krizového zákona anebo budou v budoucnu chráněny jako zvláštní skutečnosti příp. jako utajované, které by v případě zneužití mohly vést k znemožnění nebo omezení činnosti orgánu krizového řízení, ohrožení života a zdraví osob, majetku, životního prostředí nebo podnikatelského zájmu </w:t>
      </w:r>
      <w:r w:rsidR="00BA578C">
        <w:rPr>
          <w:rFonts w:ascii="Calibri" w:hAnsi="Calibri" w:cs="Arial"/>
          <w:color w:val="000000"/>
          <w:sz w:val="22"/>
          <w:szCs w:val="22"/>
        </w:rPr>
        <w:t>Skupiny VODA Želivka</w:t>
      </w:r>
      <w:r>
        <w:rPr>
          <w:rFonts w:ascii="Calibri" w:hAnsi="Calibri" w:cs="Arial"/>
          <w:color w:val="000000"/>
          <w:sz w:val="22"/>
          <w:szCs w:val="22"/>
        </w:rPr>
        <w:t xml:space="preserve"> vykonávajícího podnikatelskou činnost </w:t>
      </w:r>
      <w:r>
        <w:rPr>
          <w:rFonts w:ascii="Calibri" w:hAnsi="Calibri"/>
          <w:sz w:val="22"/>
          <w:szCs w:val="22"/>
        </w:rPr>
        <w:t>(§</w:t>
      </w:r>
      <w:r w:rsidR="00BA578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27 z. č. 240/2000 Sb.)</w:t>
      </w:r>
      <w:r w:rsidR="00BA578C">
        <w:rPr>
          <w:rFonts w:ascii="Calibri" w:hAnsi="Calibri"/>
          <w:sz w:val="22"/>
          <w:szCs w:val="22"/>
        </w:rPr>
        <w:t>;</w:t>
      </w:r>
    </w:p>
    <w:p w14:paraId="02F25E7C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271F6622" w14:textId="3C905BB4" w:rsidR="003A0A7C" w:rsidRPr="005065D2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 w:cs="Calibri"/>
          <w:b/>
          <w:bCs/>
          <w:i/>
          <w:iCs/>
          <w:sz w:val="22"/>
        </w:rPr>
      </w:pPr>
      <w:r>
        <w:rPr>
          <w:rFonts w:ascii="Calibri" w:hAnsi="Calibri" w:cs="Calibri"/>
          <w:sz w:val="22"/>
        </w:rPr>
        <w:t xml:space="preserve">Uchazeč bude zachovávat mlčenlivost o obsahu a všech skutečnostech, které jsou uvedeny v dokumentech 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Příloha č. </w:t>
      </w:r>
      <w:r w:rsidR="0064093B" w:rsidRPr="009A78E2">
        <w:rPr>
          <w:rFonts w:ascii="Calibri" w:hAnsi="Calibri" w:cs="Calibri"/>
          <w:b/>
          <w:bCs/>
          <w:i/>
          <w:iCs/>
          <w:sz w:val="22"/>
        </w:rPr>
        <w:t>1</w:t>
      </w:r>
      <w:r w:rsidRPr="009A78E2">
        <w:rPr>
          <w:rFonts w:ascii="Calibri" w:hAnsi="Calibri" w:cs="Calibri"/>
          <w:b/>
          <w:bCs/>
          <w:i/>
          <w:iCs/>
          <w:sz w:val="22"/>
        </w:rPr>
        <w:t xml:space="preserve"> – </w:t>
      </w:r>
      <w:r w:rsidR="0064093B" w:rsidRPr="009A78E2">
        <w:rPr>
          <w:rFonts w:ascii="Calibri" w:hAnsi="Calibri" w:cs="Calibri"/>
          <w:b/>
          <w:bCs/>
          <w:i/>
          <w:iCs/>
          <w:sz w:val="22"/>
        </w:rPr>
        <w:t>Projektová dokumentace</w:t>
      </w:r>
      <w:r>
        <w:rPr>
          <w:rFonts w:ascii="Calibri" w:hAnsi="Calibri" w:cs="Calibri"/>
          <w:sz w:val="22"/>
        </w:rPr>
        <w:t>,</w:t>
      </w:r>
      <w:r w:rsidR="005065D2">
        <w:rPr>
          <w:rFonts w:ascii="Calibri" w:hAnsi="Calibri" w:cs="Calibri"/>
          <w:sz w:val="22"/>
        </w:rPr>
        <w:t xml:space="preserve"> </w:t>
      </w:r>
      <w:r w:rsidR="00BA578C" w:rsidRPr="00BA578C">
        <w:rPr>
          <w:rFonts w:ascii="Calibri" w:hAnsi="Calibri" w:cs="Calibri"/>
          <w:b/>
          <w:bCs/>
          <w:i/>
          <w:iCs/>
          <w:sz w:val="22"/>
        </w:rPr>
        <w:t>Příloha č. 4 – Soupis stavebních prací, dodávek a služeb s výkazem výměr</w:t>
      </w:r>
      <w:r w:rsidR="00BA578C">
        <w:rPr>
          <w:rFonts w:ascii="Calibri" w:hAnsi="Calibri" w:cs="Calibri"/>
          <w:b/>
          <w:bCs/>
          <w:i/>
          <w:iCs/>
          <w:sz w:val="22"/>
        </w:rPr>
        <w:t>,</w:t>
      </w:r>
      <w:r w:rsidR="00BA578C" w:rsidRPr="00BA578C">
        <w:rPr>
          <w:rFonts w:ascii="Calibri" w:hAnsi="Calibri" w:cs="Calibri"/>
          <w:sz w:val="22"/>
        </w:rPr>
        <w:t xml:space="preserve"> </w:t>
      </w:r>
      <w:r w:rsidR="005065D2" w:rsidRPr="005065D2">
        <w:rPr>
          <w:rFonts w:ascii="Calibri" w:hAnsi="Calibri" w:cs="Calibri"/>
          <w:b/>
          <w:bCs/>
          <w:i/>
          <w:iCs/>
          <w:sz w:val="22"/>
        </w:rPr>
        <w:t xml:space="preserve">Příloha č. 9 </w:t>
      </w:r>
      <w:r w:rsidR="00BA578C">
        <w:rPr>
          <w:rFonts w:ascii="Calibri" w:hAnsi="Calibri" w:cs="Calibri"/>
          <w:b/>
          <w:bCs/>
          <w:i/>
          <w:iCs/>
          <w:sz w:val="22"/>
        </w:rPr>
        <w:t>–</w:t>
      </w:r>
      <w:r w:rsidR="005065D2" w:rsidRPr="005065D2">
        <w:rPr>
          <w:rFonts w:ascii="Calibri" w:hAnsi="Calibri" w:cs="Calibri"/>
          <w:b/>
          <w:bCs/>
          <w:i/>
          <w:iCs/>
          <w:sz w:val="22"/>
        </w:rPr>
        <w:t xml:space="preserve"> Rizika</w:t>
      </w:r>
      <w:r w:rsidR="00BA578C">
        <w:rPr>
          <w:rFonts w:ascii="Calibri" w:hAnsi="Calibri" w:cs="Calibri"/>
          <w:b/>
          <w:bCs/>
          <w:i/>
          <w:iCs/>
          <w:sz w:val="22"/>
        </w:rPr>
        <w:t xml:space="preserve"> </w:t>
      </w:r>
      <w:r w:rsidR="005065D2" w:rsidRPr="005065D2">
        <w:rPr>
          <w:rFonts w:ascii="Calibri" w:hAnsi="Calibri" w:cs="Calibri"/>
          <w:b/>
          <w:bCs/>
          <w:i/>
          <w:iCs/>
          <w:sz w:val="22"/>
        </w:rPr>
        <w:t>a závazné podmínky pro zhotovitele v průběhu realizace stavby</w:t>
      </w:r>
      <w:r w:rsidR="00BA578C">
        <w:rPr>
          <w:rFonts w:ascii="Calibri" w:hAnsi="Calibri" w:cs="Calibri"/>
          <w:b/>
          <w:bCs/>
          <w:i/>
          <w:iCs/>
          <w:sz w:val="22"/>
        </w:rPr>
        <w:t xml:space="preserve"> a </w:t>
      </w:r>
      <w:r w:rsidR="00BA578C" w:rsidRPr="00BA578C">
        <w:rPr>
          <w:rFonts w:ascii="Calibri" w:hAnsi="Calibri" w:cs="Calibri"/>
          <w:b/>
          <w:bCs/>
          <w:i/>
          <w:iCs/>
          <w:sz w:val="22"/>
        </w:rPr>
        <w:t>Příloha č. 10 – Specifikace laboratorní pícky</w:t>
      </w:r>
      <w:r w:rsidR="00BA578C">
        <w:rPr>
          <w:rFonts w:ascii="Calibri" w:hAnsi="Calibri" w:cs="Calibri"/>
          <w:sz w:val="22"/>
        </w:rPr>
        <w:t>.</w:t>
      </w:r>
    </w:p>
    <w:p w14:paraId="7A9DEAD6" w14:textId="77777777" w:rsidR="003A0A7C" w:rsidRDefault="003A0A7C">
      <w:pPr>
        <w:spacing w:line="288" w:lineRule="auto"/>
        <w:ind w:left="720"/>
        <w:jc w:val="both"/>
        <w:rPr>
          <w:rFonts w:ascii="Calibri" w:hAnsi="Calibri" w:cs="Calibri"/>
          <w:sz w:val="22"/>
        </w:rPr>
      </w:pPr>
    </w:p>
    <w:p w14:paraId="17470556" w14:textId="3C186403" w:rsidR="003A0A7C" w:rsidRDefault="0060466E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i pracovníci Uchazeče, kteří budou seznámeni s uvedenými </w:t>
      </w:r>
      <w:r w:rsidR="002213C8">
        <w:rPr>
          <w:rFonts w:ascii="Calibri" w:hAnsi="Calibri"/>
          <w:sz w:val="22"/>
          <w:szCs w:val="22"/>
        </w:rPr>
        <w:t>dokumenty, budou</w:t>
      </w:r>
      <w:r>
        <w:rPr>
          <w:rFonts w:ascii="Calibri" w:hAnsi="Calibri" w:cs="Arial"/>
          <w:color w:val="000000"/>
          <w:sz w:val="22"/>
          <w:szCs w:val="22"/>
        </w:rPr>
        <w:t xml:space="preserve"> zachovávat mlčenlivost; zachováváním mlčenlivosti se pro účely tohoto zákona rozumí povinnost nesdělovat tyto skutečnosti osobě, která není oprávněna se s takovými skutečnostmi seznamovat,</w:t>
      </w:r>
    </w:p>
    <w:p w14:paraId="1AA475CF" w14:textId="77777777" w:rsidR="003A0A7C" w:rsidRDefault="003A0A7C">
      <w:pPr>
        <w:spacing w:line="288" w:lineRule="auto"/>
        <w:jc w:val="both"/>
        <w:rPr>
          <w:rFonts w:ascii="Calibri" w:hAnsi="Calibri"/>
          <w:sz w:val="22"/>
          <w:szCs w:val="22"/>
        </w:rPr>
      </w:pPr>
    </w:p>
    <w:p w14:paraId="177A97CA" w14:textId="2C842A89" w:rsidR="003A0A7C" w:rsidRPr="00BA578C" w:rsidRDefault="0060466E" w:rsidP="00FE0230">
      <w:pPr>
        <w:numPr>
          <w:ilvl w:val="0"/>
          <w:numId w:val="1"/>
        </w:numPr>
        <w:spacing w:line="288" w:lineRule="auto"/>
        <w:jc w:val="both"/>
        <w:rPr>
          <w:rFonts w:ascii="Calibri" w:hAnsi="Calibri"/>
          <w:sz w:val="22"/>
          <w:szCs w:val="22"/>
        </w:rPr>
      </w:pPr>
      <w:r w:rsidRPr="00BA578C">
        <w:rPr>
          <w:rFonts w:ascii="Calibri" w:hAnsi="Calibri"/>
          <w:sz w:val="22"/>
          <w:szCs w:val="22"/>
        </w:rPr>
        <w:t>jsem/jsme si vědom/i, že případné porušení povinnosti mlčenlivosti ze strany Uchazeče</w:t>
      </w:r>
      <w:r w:rsidR="00E94388" w:rsidRPr="00BA578C">
        <w:rPr>
          <w:rFonts w:ascii="Calibri" w:hAnsi="Calibri"/>
          <w:sz w:val="22"/>
          <w:szCs w:val="22"/>
        </w:rPr>
        <w:t>,</w:t>
      </w:r>
      <w:r w:rsidRPr="00BA578C">
        <w:rPr>
          <w:rFonts w:ascii="Calibri" w:hAnsi="Calibri"/>
          <w:sz w:val="22"/>
          <w:szCs w:val="22"/>
        </w:rPr>
        <w:t xml:space="preserve"> resp. pracovníků </w:t>
      </w:r>
      <w:r w:rsidR="0064093B" w:rsidRPr="00BA578C">
        <w:rPr>
          <w:rFonts w:ascii="Calibri" w:hAnsi="Calibri"/>
          <w:sz w:val="22"/>
          <w:szCs w:val="22"/>
        </w:rPr>
        <w:t>U</w:t>
      </w:r>
      <w:r w:rsidRPr="00BA578C">
        <w:rPr>
          <w:rFonts w:ascii="Calibri" w:hAnsi="Calibri"/>
          <w:sz w:val="22"/>
          <w:szCs w:val="22"/>
        </w:rPr>
        <w:t>chazeče, kteří budou s uvedenými skutečnostmi seznámeni, může být klasifikováno jako trestněprávní činnost, za kterou může být společnost Uchazeče trestně odpovědná dle zákona č. 418/2011 Sb., o trestní odpovědnosti právnických osob v kombinaci se zákonem č. 40/2009 Sb., trestním zákoníkem</w:t>
      </w:r>
      <w:r w:rsidR="00BA578C">
        <w:rPr>
          <w:rFonts w:ascii="Calibri" w:hAnsi="Calibri"/>
          <w:sz w:val="22"/>
          <w:szCs w:val="22"/>
        </w:rPr>
        <w:t>.</w:t>
      </w:r>
    </w:p>
    <w:p w14:paraId="551DE850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77662D49" w14:textId="77777777" w:rsidR="003A0A7C" w:rsidRDefault="003A0A7C">
      <w:pPr>
        <w:spacing w:line="288" w:lineRule="auto"/>
        <w:jc w:val="both"/>
        <w:rPr>
          <w:rFonts w:ascii="Calibri" w:hAnsi="Calibri" w:cs="Calibri"/>
          <w:sz w:val="22"/>
        </w:rPr>
      </w:pPr>
    </w:p>
    <w:p w14:paraId="25E43CC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FFBC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38F734C9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EB0D4E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60E5034D" w14:textId="77777777" w:rsidR="003A0A7C" w:rsidRDefault="0060466E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 ……………… dne …………………………</w:t>
      </w:r>
    </w:p>
    <w:p w14:paraId="4CBC8933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77E83667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27BF53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087A48AC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42A93A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662FF7E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EF0746B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59AEF912" w14:textId="77777777" w:rsidR="003A0A7C" w:rsidRDefault="003A0A7C">
      <w:pPr>
        <w:jc w:val="both"/>
        <w:rPr>
          <w:rFonts w:ascii="Calibri" w:hAnsi="Calibri" w:cs="Calibri"/>
          <w:sz w:val="22"/>
        </w:rPr>
      </w:pPr>
    </w:p>
    <w:p w14:paraId="28961D54" w14:textId="7C9A7C29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..................................................................</w:t>
      </w:r>
    </w:p>
    <w:p w14:paraId="21EFE7AC" w14:textId="6A8F0CE1" w:rsidR="003A0A7C" w:rsidRDefault="0064093B" w:rsidP="0064093B">
      <w:pPr>
        <w:tabs>
          <w:tab w:val="center" w:pos="6237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 w:rsidR="0060466E">
        <w:rPr>
          <w:rFonts w:ascii="Calibri" w:hAnsi="Calibri" w:cs="Calibri"/>
          <w:sz w:val="22"/>
        </w:rPr>
        <w:t>Podpis</w:t>
      </w:r>
      <w:r w:rsidR="005065D2">
        <w:rPr>
          <w:rFonts w:ascii="Calibri" w:hAnsi="Calibri" w:cs="Calibri"/>
          <w:sz w:val="22"/>
        </w:rPr>
        <w:t xml:space="preserve"> osoby oprávněné jednat za uchazeče</w:t>
      </w:r>
    </w:p>
    <w:p w14:paraId="0B978841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4F52E620" w14:textId="77777777" w:rsidR="003A0A7C" w:rsidRDefault="003A0A7C">
      <w:pPr>
        <w:jc w:val="both"/>
        <w:rPr>
          <w:rFonts w:ascii="Calibri" w:hAnsi="Calibri" w:cs="Calibri"/>
          <w:sz w:val="16"/>
        </w:rPr>
      </w:pPr>
    </w:p>
    <w:p w14:paraId="5C38F454" w14:textId="77777777" w:rsidR="003A0A7C" w:rsidRDefault="003A0A7C"/>
    <w:sectPr w:rsidR="003A0A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6089" w14:textId="77777777" w:rsidR="001C25D4" w:rsidRDefault="001C25D4">
      <w:r>
        <w:separator/>
      </w:r>
    </w:p>
  </w:endnote>
  <w:endnote w:type="continuationSeparator" w:id="0">
    <w:p w14:paraId="191DAB14" w14:textId="77777777" w:rsidR="001C25D4" w:rsidRDefault="001C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BA15" w14:textId="77777777" w:rsidR="003A0A7C" w:rsidRDefault="0060466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62498B2C" w14:textId="77777777" w:rsidR="003A0A7C" w:rsidRDefault="003A0A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58987" w14:textId="77777777" w:rsidR="001C25D4" w:rsidRDefault="001C25D4">
      <w:r>
        <w:separator/>
      </w:r>
    </w:p>
  </w:footnote>
  <w:footnote w:type="continuationSeparator" w:id="0">
    <w:p w14:paraId="68B5B9B5" w14:textId="77777777" w:rsidR="001C25D4" w:rsidRDefault="001C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1CCE" w14:textId="77777777" w:rsidR="001A5025" w:rsidRPr="00B01DD4" w:rsidRDefault="001A5025" w:rsidP="001A5025">
    <w:pPr>
      <w:spacing w:before="120" w:line="276" w:lineRule="auto"/>
      <w:jc w:val="right"/>
      <w:rPr>
        <w:rFonts w:ascii="Aptos" w:hAnsi="Aptos" w:cs="Aptos"/>
        <w:color w:val="FFFFFF"/>
        <w:sz w:val="16"/>
        <w:szCs w:val="16"/>
      </w:rPr>
    </w:pPr>
    <w:r w:rsidRPr="00B01DD4">
      <w:rPr>
        <w:rFonts w:ascii="Aptos" w:hAnsi="Aptos" w:cs="Aptos"/>
        <w:b/>
        <w:bCs/>
        <w:color w:val="FFFFFF"/>
        <w:szCs w:val="22"/>
        <w:highlight w:val="black"/>
      </w:rPr>
      <w:t>TLP: CLEAR</w:t>
    </w:r>
  </w:p>
  <w:p w14:paraId="2B64D079" w14:textId="32F90549" w:rsidR="003A0A7C" w:rsidRDefault="003A0A7C">
    <w:pPr>
      <w:pStyle w:val="Zhlav"/>
      <w:tabs>
        <w:tab w:val="clear" w:pos="4536"/>
        <w:tab w:val="right" w:pos="7655"/>
      </w:tabs>
      <w:rPr>
        <w:sz w:val="18"/>
      </w:rPr>
    </w:pPr>
  </w:p>
  <w:p w14:paraId="559E75D7" w14:textId="77777777" w:rsidR="003A0A7C" w:rsidRDefault="003A0A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0C16"/>
    <w:multiLevelType w:val="hybridMultilevel"/>
    <w:tmpl w:val="8910C028"/>
    <w:lvl w:ilvl="0" w:tplc="5E7C341A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24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7C"/>
    <w:rsid w:val="001241ED"/>
    <w:rsid w:val="001A5025"/>
    <w:rsid w:val="001C25D4"/>
    <w:rsid w:val="002213C8"/>
    <w:rsid w:val="002B36DD"/>
    <w:rsid w:val="003048B8"/>
    <w:rsid w:val="003A0A7C"/>
    <w:rsid w:val="00487B96"/>
    <w:rsid w:val="004D7767"/>
    <w:rsid w:val="005065D2"/>
    <w:rsid w:val="005B2FCE"/>
    <w:rsid w:val="0060466E"/>
    <w:rsid w:val="0064093B"/>
    <w:rsid w:val="00644010"/>
    <w:rsid w:val="00674371"/>
    <w:rsid w:val="006F7658"/>
    <w:rsid w:val="007B7782"/>
    <w:rsid w:val="007D0657"/>
    <w:rsid w:val="00805B2B"/>
    <w:rsid w:val="008531D2"/>
    <w:rsid w:val="00863A29"/>
    <w:rsid w:val="00892556"/>
    <w:rsid w:val="009A78E2"/>
    <w:rsid w:val="00BA578C"/>
    <w:rsid w:val="00BC656B"/>
    <w:rsid w:val="00C0605F"/>
    <w:rsid w:val="00C528B8"/>
    <w:rsid w:val="00C53F9A"/>
    <w:rsid w:val="00CC7487"/>
    <w:rsid w:val="00D4247B"/>
    <w:rsid w:val="00E94388"/>
    <w:rsid w:val="00EE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AEAB"/>
  <w15:chartTrackingRefBased/>
  <w15:docId w15:val="{D2A78BBF-E674-47C2-90B5-DD9BE8CE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Tahoma" w:hAnsi="Tahoma" w:cs="Tahoma"/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99"/>
    <w:rPr>
      <w:rFonts w:ascii="Tahoma" w:eastAsia="Times New Roman" w:hAnsi="Tahoma" w:cs="Tahoma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0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Eva Schutová</cp:lastModifiedBy>
  <cp:revision>23</cp:revision>
  <dcterms:created xsi:type="dcterms:W3CDTF">2021-01-13T16:34:00Z</dcterms:created>
  <dcterms:modified xsi:type="dcterms:W3CDTF">2026-03-19T14:40:00Z</dcterms:modified>
</cp:coreProperties>
</file>