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013B" w14:textId="79D5776F" w:rsidR="009E04DD" w:rsidRDefault="00CA5559" w:rsidP="009E04DD">
      <w:pPr>
        <w:pStyle w:val="Nzevsmlouvytitulnstrana"/>
        <w:spacing w:after="0" w:line="276" w:lineRule="auto"/>
        <w:rPr>
          <w:rFonts w:asciiTheme="minorHAnsi" w:hAnsiTheme="minorHAnsi" w:cs="Arial"/>
          <w:caps w:val="0"/>
          <w:sz w:val="32"/>
          <w:szCs w:val="32"/>
        </w:rPr>
      </w:pPr>
      <w:r>
        <w:rPr>
          <w:rFonts w:asciiTheme="minorHAnsi" w:hAnsiTheme="minorHAnsi" w:cs="Arial"/>
          <w:caps w:val="0"/>
          <w:sz w:val="32"/>
          <w:szCs w:val="32"/>
        </w:rPr>
        <w:t xml:space="preserve">Smlouva o </w:t>
      </w:r>
      <w:r w:rsidR="002E12EA">
        <w:rPr>
          <w:rFonts w:asciiTheme="minorHAnsi" w:hAnsiTheme="minorHAnsi" w:cs="Arial"/>
          <w:caps w:val="0"/>
          <w:sz w:val="32"/>
          <w:szCs w:val="32"/>
        </w:rPr>
        <w:t>dílo</w:t>
      </w:r>
    </w:p>
    <w:p w14:paraId="5B61FE70" w14:textId="61579AC1" w:rsidR="002E12EA" w:rsidRDefault="002E12EA" w:rsidP="002E12EA">
      <w:pPr>
        <w:pStyle w:val="Nzevsmlouvytitulnstrana"/>
        <w:spacing w:after="0" w:line="276" w:lineRule="auto"/>
        <w:rPr>
          <w:rFonts w:asciiTheme="minorHAnsi" w:hAnsiTheme="minorHAnsi" w:cs="Arial"/>
          <w:b w:val="0"/>
          <w:caps w:val="0"/>
          <w:sz w:val="22"/>
          <w:szCs w:val="22"/>
        </w:rPr>
      </w:pPr>
      <w:r>
        <w:rPr>
          <w:rFonts w:asciiTheme="minorHAnsi" w:hAnsiTheme="minorHAnsi" w:cs="Arial"/>
          <w:b w:val="0"/>
          <w:caps w:val="0"/>
          <w:sz w:val="22"/>
          <w:szCs w:val="22"/>
        </w:rPr>
        <w:t>na provedení díla pod zakázkovým označením</w:t>
      </w:r>
    </w:p>
    <w:p w14:paraId="596AF82F" w14:textId="77777777" w:rsidR="002E12EA" w:rsidRDefault="002E12EA" w:rsidP="002E12EA">
      <w:pPr>
        <w:spacing w:after="0" w:line="276" w:lineRule="auto"/>
        <w:ind w:firstLine="0"/>
        <w:jc w:val="center"/>
        <w:rPr>
          <w:rFonts w:asciiTheme="minorHAnsi" w:hAnsiTheme="minorHAnsi" w:cs="Arial"/>
          <w:b/>
        </w:rPr>
      </w:pPr>
      <w:bookmarkStart w:id="0" w:name="_Hlk220055671"/>
      <w:r w:rsidRPr="00FC3651">
        <w:rPr>
          <w:rFonts w:ascii="Calibri" w:hAnsi="Calibri" w:cs="Arial"/>
          <w:b/>
          <w:lang w:eastAsia="en-US"/>
        </w:rPr>
        <w:t>PI25015 Laboratoře GAU</w:t>
      </w:r>
    </w:p>
    <w:bookmarkEnd w:id="0"/>
    <w:p w14:paraId="1FA63D05" w14:textId="77777777" w:rsidR="002E12EA" w:rsidRDefault="002E12EA">
      <w:pPr>
        <w:pStyle w:val="Titulnstranapomocn"/>
        <w:spacing w:after="0" w:line="276" w:lineRule="auto"/>
        <w:rPr>
          <w:rFonts w:asciiTheme="minorHAnsi" w:hAnsiTheme="minorHAnsi" w:cs="Arial"/>
          <w:i w:val="0"/>
          <w:caps w:val="0"/>
        </w:rPr>
      </w:pPr>
    </w:p>
    <w:p w14:paraId="6139972C" w14:textId="77C019AF" w:rsidR="009E04DD" w:rsidRDefault="009E04DD">
      <w:pPr>
        <w:pStyle w:val="Titulnstranapomocn"/>
        <w:spacing w:after="0" w:line="276" w:lineRule="auto"/>
        <w:rPr>
          <w:rFonts w:asciiTheme="minorHAnsi" w:hAnsiTheme="minorHAnsi" w:cs="Arial"/>
          <w:i w:val="0"/>
          <w:caps w:val="0"/>
        </w:rPr>
      </w:pPr>
      <w:r w:rsidRPr="009E04DD">
        <w:rPr>
          <w:rFonts w:asciiTheme="minorHAnsi" w:hAnsiTheme="minorHAnsi" w:cs="Arial"/>
          <w:i w:val="0"/>
          <w:caps w:val="0"/>
        </w:rPr>
        <w:t>uzavřená v souladu s § 2586 a násl občanského zákoníku</w:t>
      </w:r>
    </w:p>
    <w:p w14:paraId="62BDEC75" w14:textId="0193C0FE" w:rsidR="009E04DD" w:rsidRDefault="00CA5559" w:rsidP="009E04DD">
      <w:pPr>
        <w:pStyle w:val="Titulnstranapomocn"/>
        <w:spacing w:after="0" w:line="276" w:lineRule="auto"/>
        <w:rPr>
          <w:rFonts w:asciiTheme="minorHAnsi" w:hAnsiTheme="minorHAnsi" w:cs="Arial"/>
          <w:i w:val="0"/>
          <w:caps w:val="0"/>
        </w:rPr>
      </w:pPr>
      <w:r w:rsidRPr="00E3101A">
        <w:rPr>
          <w:rFonts w:asciiTheme="minorHAnsi" w:hAnsiTheme="minorHAnsi" w:cs="Arial"/>
          <w:i w:val="0"/>
          <w:caps w:val="0"/>
        </w:rPr>
        <w:t>č.</w:t>
      </w:r>
      <w:r w:rsidR="002E12EA">
        <w:rPr>
          <w:rFonts w:asciiTheme="minorHAnsi" w:hAnsiTheme="minorHAnsi" w:cs="Arial"/>
          <w:i w:val="0"/>
          <w:caps w:val="0"/>
        </w:rPr>
        <w:t xml:space="preserve"> smlouvy:</w:t>
      </w:r>
      <w:r w:rsidRPr="00E3101A">
        <w:rPr>
          <w:rFonts w:asciiTheme="minorHAnsi" w:hAnsiTheme="minorHAnsi" w:cs="Arial"/>
          <w:i w:val="0"/>
          <w:caps w:val="0"/>
        </w:rPr>
        <w:t xml:space="preserve"> </w:t>
      </w:r>
      <w:r w:rsidR="004261F8" w:rsidRPr="004261F8">
        <w:rPr>
          <w:rFonts w:asciiTheme="minorHAnsi" w:hAnsiTheme="minorHAnsi" w:cs="Arial"/>
          <w:i w:val="0"/>
          <w:caps w:val="0"/>
        </w:rPr>
        <w:t>USD2640007</w:t>
      </w:r>
      <w:r w:rsidR="00400AF5" w:rsidRPr="00E3101A">
        <w:rPr>
          <w:rFonts w:asciiTheme="minorHAnsi" w:hAnsiTheme="minorHAnsi" w:cs="Arial"/>
          <w:i w:val="0"/>
          <w:caps w:val="0"/>
        </w:rPr>
        <w:t xml:space="preserve"> </w:t>
      </w:r>
      <w:r w:rsidRPr="00E3101A">
        <w:rPr>
          <w:rFonts w:asciiTheme="minorHAnsi" w:hAnsiTheme="minorHAnsi" w:cs="Arial"/>
          <w:i w:val="0"/>
          <w:caps w:val="0"/>
        </w:rPr>
        <w:t>(objednatele)</w:t>
      </w:r>
    </w:p>
    <w:p w14:paraId="2254DE26" w14:textId="2A0FFDEC" w:rsidR="002E12EA" w:rsidRDefault="002E12EA" w:rsidP="002E12EA">
      <w:pPr>
        <w:pStyle w:val="Titulnstranapomocn"/>
        <w:spacing w:after="0" w:line="276" w:lineRule="auto"/>
        <w:rPr>
          <w:rFonts w:asciiTheme="minorHAnsi" w:hAnsiTheme="minorHAnsi" w:cs="Arial"/>
          <w:i w:val="0"/>
          <w:caps w:val="0"/>
        </w:rPr>
      </w:pPr>
      <w:r w:rsidRPr="00E3101A">
        <w:rPr>
          <w:rFonts w:asciiTheme="minorHAnsi" w:hAnsiTheme="minorHAnsi" w:cs="Arial"/>
          <w:i w:val="0"/>
          <w:caps w:val="0"/>
        </w:rPr>
        <w:t>č.</w:t>
      </w:r>
      <w:r>
        <w:rPr>
          <w:rFonts w:asciiTheme="minorHAnsi" w:hAnsiTheme="minorHAnsi" w:cs="Arial"/>
          <w:i w:val="0"/>
          <w:caps w:val="0"/>
        </w:rPr>
        <w:t xml:space="preserve"> smlouvy:</w:t>
      </w:r>
      <w:r w:rsidRPr="00E3101A">
        <w:rPr>
          <w:rFonts w:asciiTheme="minorHAnsi" w:hAnsiTheme="minorHAnsi" w:cs="Arial"/>
          <w:i w:val="0"/>
          <w:caps w:val="0"/>
        </w:rPr>
        <w:t xml:space="preserve"> </w:t>
      </w:r>
      <w:r w:rsidR="00691BCA">
        <w:rPr>
          <w:rFonts w:asciiTheme="minorHAnsi" w:hAnsiTheme="minorHAnsi" w:cs="Arial"/>
          <w:i w:val="0"/>
          <w:caps w:val="0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="Arial"/>
          <w:i w:val="0"/>
          <w:caps w:val="0"/>
        </w:rPr>
        <w:instrText xml:space="preserve"> FORMTEXT </w:instrText>
      </w:r>
      <w:r w:rsidR="00691BCA">
        <w:rPr>
          <w:rFonts w:asciiTheme="minorHAnsi" w:hAnsiTheme="minorHAnsi" w:cs="Arial"/>
          <w:i w:val="0"/>
          <w:caps w:val="0"/>
        </w:rPr>
      </w:r>
      <w:r w:rsidR="00691BCA">
        <w:rPr>
          <w:rFonts w:asciiTheme="minorHAnsi" w:hAnsiTheme="minorHAnsi" w:cs="Arial"/>
          <w:i w:val="0"/>
          <w:caps w:val="0"/>
        </w:rPr>
        <w:fldChar w:fldCharType="separate"/>
      </w:r>
      <w:r w:rsidR="00691BCA">
        <w:rPr>
          <w:rFonts w:asciiTheme="minorHAnsi" w:hAnsiTheme="minorHAnsi" w:cs="Arial"/>
          <w:i w:val="0"/>
          <w:caps w:val="0"/>
          <w:noProof/>
        </w:rPr>
        <w:t>vyplní uchazeč</w:t>
      </w:r>
      <w:r w:rsidR="00691BCA">
        <w:rPr>
          <w:rFonts w:asciiTheme="minorHAnsi" w:hAnsiTheme="minorHAnsi" w:cs="Arial"/>
          <w:i w:val="0"/>
          <w:caps w:val="0"/>
        </w:rPr>
        <w:fldChar w:fldCharType="end"/>
      </w:r>
      <w:r w:rsidR="00F665DE" w:rsidRPr="00F665DE">
        <w:rPr>
          <w:rFonts w:asciiTheme="minorHAnsi" w:hAnsiTheme="minorHAnsi" w:cs="Arial"/>
          <w:caps w:val="0"/>
        </w:rPr>
        <w:t xml:space="preserve"> </w:t>
      </w:r>
      <w:r w:rsidRPr="00E3101A">
        <w:rPr>
          <w:rFonts w:asciiTheme="minorHAnsi" w:hAnsiTheme="minorHAnsi" w:cs="Arial"/>
          <w:i w:val="0"/>
          <w:caps w:val="0"/>
        </w:rPr>
        <w:t>(</w:t>
      </w:r>
      <w:r>
        <w:rPr>
          <w:rFonts w:asciiTheme="minorHAnsi" w:hAnsiTheme="minorHAnsi" w:cs="Arial"/>
          <w:i w:val="0"/>
          <w:caps w:val="0"/>
        </w:rPr>
        <w:t>zhotovitele</w:t>
      </w:r>
      <w:r w:rsidRPr="00E3101A">
        <w:rPr>
          <w:rFonts w:asciiTheme="minorHAnsi" w:hAnsiTheme="minorHAnsi" w:cs="Arial"/>
          <w:i w:val="0"/>
          <w:caps w:val="0"/>
        </w:rPr>
        <w:t>)</w:t>
      </w:r>
    </w:p>
    <w:p w14:paraId="55E8B0A8" w14:textId="77777777" w:rsidR="002E12EA" w:rsidRDefault="002E12EA" w:rsidP="002E12EA">
      <w:pPr>
        <w:spacing w:after="0" w:line="276" w:lineRule="auto"/>
        <w:ind w:firstLine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mezi:</w:t>
      </w:r>
    </w:p>
    <w:p w14:paraId="29F9457B" w14:textId="0CAED6B7" w:rsidR="002E12EA" w:rsidRPr="002E12EA" w:rsidRDefault="002E12EA" w:rsidP="002E12EA">
      <w:pPr>
        <w:pStyle w:val="Titulnstrananzevstrany"/>
      </w:pPr>
    </w:p>
    <w:p w14:paraId="41CDFF13" w14:textId="77777777" w:rsidR="00B157E2" w:rsidRDefault="00CA5559">
      <w:pPr>
        <w:pStyle w:val="Smluvnstrany123"/>
        <w:spacing w:after="0" w:line="276" w:lineRule="auto"/>
        <w:rPr>
          <w:rFonts w:asciiTheme="minorHAnsi" w:hAnsiTheme="minorHAnsi" w:cs="Arial"/>
          <w:b/>
          <w:lang w:eastAsia="en-US"/>
        </w:rPr>
      </w:pPr>
      <w:r>
        <w:rPr>
          <w:rFonts w:asciiTheme="minorHAnsi" w:hAnsiTheme="minorHAnsi" w:cs="Arial"/>
          <w:b/>
          <w:lang w:eastAsia="en-US"/>
        </w:rPr>
        <w:t>VODA Želivka, a.s.</w:t>
      </w:r>
    </w:p>
    <w:p w14:paraId="16BF42F0" w14:textId="05497BFD" w:rsidR="00B157E2" w:rsidRDefault="00CA5559">
      <w:pPr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se sídlem: K Horkám 16/23, 102 00 Praha 10 – Hostivař,</w:t>
      </w:r>
    </w:p>
    <w:p w14:paraId="4277B79F" w14:textId="77777777" w:rsidR="00B157E2" w:rsidRDefault="00CA5559">
      <w:pPr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IČO: 26496224</w:t>
      </w:r>
    </w:p>
    <w:p w14:paraId="05CC1EB7" w14:textId="77777777" w:rsidR="00B157E2" w:rsidRDefault="00CA5559">
      <w:pPr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DIČ: CZ26496224</w:t>
      </w:r>
    </w:p>
    <w:p w14:paraId="0DB18639" w14:textId="77777777" w:rsidR="00B157E2" w:rsidRDefault="00CA5559">
      <w:pPr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zapsaná v obchodním rejstříku vedeném Městským soudem v Praze, oddíl B, vložka 7437</w:t>
      </w:r>
    </w:p>
    <w:p w14:paraId="6E76FBD8" w14:textId="77777777" w:rsidR="00B157E2" w:rsidRDefault="00CA5559">
      <w:pPr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jednající:</w:t>
      </w:r>
    </w:p>
    <w:p w14:paraId="65A874B8" w14:textId="77777777" w:rsidR="00B157E2" w:rsidRDefault="00CA5559" w:rsidP="002E12EA">
      <w:pPr>
        <w:spacing w:after="0" w:line="276" w:lineRule="auto"/>
        <w:ind w:left="720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b/>
          <w:lang w:eastAsia="en-US"/>
        </w:rPr>
        <w:t>Mgr. Mark Rieder</w:t>
      </w:r>
      <w:r>
        <w:rPr>
          <w:rFonts w:asciiTheme="minorHAnsi" w:hAnsiTheme="minorHAnsi" w:cs="Arial"/>
          <w:lang w:eastAsia="en-US"/>
        </w:rPr>
        <w:t>, předseda představenstva</w:t>
      </w:r>
    </w:p>
    <w:p w14:paraId="0A929C60" w14:textId="77777777" w:rsidR="00B157E2" w:rsidRDefault="00CA5559" w:rsidP="002E12EA">
      <w:pPr>
        <w:spacing w:after="0" w:line="276" w:lineRule="auto"/>
        <w:ind w:left="720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b/>
          <w:lang w:eastAsia="en-US"/>
        </w:rPr>
        <w:t>Mgr. Luděk Jeništa</w:t>
      </w:r>
      <w:r>
        <w:rPr>
          <w:rFonts w:asciiTheme="minorHAnsi" w:hAnsiTheme="minorHAnsi" w:cs="Arial"/>
          <w:lang w:eastAsia="en-US"/>
        </w:rPr>
        <w:t>, místopředseda představenstva</w:t>
      </w:r>
    </w:p>
    <w:p w14:paraId="3585C712" w14:textId="77777777" w:rsidR="00B157E2" w:rsidRDefault="00CA5559" w:rsidP="002E12EA">
      <w:pPr>
        <w:spacing w:after="0" w:line="276" w:lineRule="auto"/>
        <w:ind w:left="720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b/>
          <w:lang w:eastAsia="en-US"/>
        </w:rPr>
        <w:t>Ing. Jiří Rosický</w:t>
      </w:r>
      <w:r>
        <w:rPr>
          <w:rFonts w:asciiTheme="minorHAnsi" w:hAnsiTheme="minorHAnsi" w:cs="Arial"/>
          <w:lang w:eastAsia="en-US"/>
        </w:rPr>
        <w:t>, člen představenstva</w:t>
      </w:r>
    </w:p>
    <w:p w14:paraId="6832E038" w14:textId="287C918A" w:rsidR="00B157E2" w:rsidRDefault="00696718" w:rsidP="002E12EA">
      <w:pPr>
        <w:spacing w:after="0" w:line="276" w:lineRule="auto"/>
        <w:ind w:left="720"/>
        <w:rPr>
          <w:rFonts w:asciiTheme="minorHAnsi" w:hAnsiTheme="minorHAnsi" w:cs="Arial"/>
          <w:lang w:eastAsia="en-US"/>
        </w:rPr>
      </w:pPr>
      <w:r w:rsidRPr="00696718">
        <w:rPr>
          <w:rFonts w:asciiTheme="minorHAnsi" w:hAnsiTheme="minorHAnsi" w:cs="Arial"/>
          <w:b/>
          <w:lang w:eastAsia="en-US"/>
        </w:rPr>
        <w:t>Ing. Michael Šrámek</w:t>
      </w:r>
      <w:r w:rsidR="00CA5559">
        <w:rPr>
          <w:rFonts w:asciiTheme="minorHAnsi" w:hAnsiTheme="minorHAnsi" w:cs="Arial"/>
          <w:b/>
          <w:lang w:eastAsia="en-US"/>
        </w:rPr>
        <w:t xml:space="preserve">, </w:t>
      </w:r>
      <w:r w:rsidR="00CA5559">
        <w:rPr>
          <w:rFonts w:asciiTheme="minorHAnsi" w:hAnsiTheme="minorHAnsi" w:cs="Arial"/>
          <w:lang w:eastAsia="en-US"/>
        </w:rPr>
        <w:t>člen představenstva</w:t>
      </w:r>
    </w:p>
    <w:p w14:paraId="02D0A6A7" w14:textId="6F26480A" w:rsidR="00B157E2" w:rsidRDefault="00CA5559" w:rsidP="002E12EA">
      <w:pPr>
        <w:spacing w:after="0" w:line="276" w:lineRule="auto"/>
        <w:ind w:left="720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b/>
          <w:lang w:eastAsia="en-US"/>
        </w:rPr>
        <w:t>Ladislav Med</w:t>
      </w:r>
      <w:r>
        <w:rPr>
          <w:rFonts w:asciiTheme="minorHAnsi" w:hAnsiTheme="minorHAnsi" w:cs="Arial"/>
          <w:lang w:eastAsia="en-US"/>
        </w:rPr>
        <w:t>, člen představenstva</w:t>
      </w:r>
    </w:p>
    <w:p w14:paraId="19961423" w14:textId="77777777" w:rsidR="00B157E2" w:rsidRDefault="00CA5559">
      <w:pPr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Za společnost podepisují dva členové představenstva společně</w:t>
      </w:r>
    </w:p>
    <w:p w14:paraId="1303ADD4" w14:textId="77777777" w:rsidR="002E12EA" w:rsidRDefault="002E12EA">
      <w:pPr>
        <w:spacing w:after="0" w:line="276" w:lineRule="auto"/>
        <w:rPr>
          <w:rFonts w:asciiTheme="minorHAnsi" w:hAnsiTheme="minorHAnsi" w:cs="Arial"/>
          <w:lang w:eastAsia="en-US"/>
        </w:rPr>
      </w:pPr>
    </w:p>
    <w:p w14:paraId="4CCCD3C5" w14:textId="2AE098C2" w:rsidR="002E12EA" w:rsidRDefault="002E12EA">
      <w:pPr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 xml:space="preserve">jako </w:t>
      </w:r>
      <w:r w:rsidRPr="002E12EA">
        <w:rPr>
          <w:rFonts w:asciiTheme="minorHAnsi" w:hAnsiTheme="minorHAnsi" w:cs="Arial"/>
          <w:b/>
          <w:bCs/>
          <w:lang w:eastAsia="en-US"/>
        </w:rPr>
        <w:t>objednatelem</w:t>
      </w:r>
    </w:p>
    <w:p w14:paraId="5ABBF0F5" w14:textId="77777777" w:rsidR="00737304" w:rsidRDefault="00737304" w:rsidP="00737304">
      <w:pPr>
        <w:spacing w:before="240" w:line="276" w:lineRule="auto"/>
        <w:ind w:left="567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</w:p>
    <w:p w14:paraId="5DD0AA89" w14:textId="55C09EC7" w:rsidR="00B157E2" w:rsidRPr="00FC3651" w:rsidRDefault="00691BCA">
      <w:pPr>
        <w:pStyle w:val="Smluvnstrany123"/>
        <w:spacing w:after="0" w:line="276" w:lineRule="auto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Název - vyplní uchazeč"/>
            </w:textInput>
          </w:ffData>
        </w:fldChar>
      </w:r>
      <w:bookmarkStart w:id="1" w:name="Text1"/>
      <w:r>
        <w:rPr>
          <w:rFonts w:asciiTheme="minorHAnsi" w:hAnsiTheme="minorHAnsi" w:cstheme="minorHAnsi"/>
          <w:b/>
          <w:bCs/>
          <w:highlight w:val="yellow"/>
          <w:lang w:eastAsia="en-US"/>
        </w:rPr>
        <w:instrText xml:space="preserve"> FORMTEXT </w:instrText>
      </w:r>
      <w:r>
        <w:rPr>
          <w:rFonts w:asciiTheme="minorHAnsi" w:hAnsiTheme="minorHAnsi" w:cstheme="minorHAnsi"/>
          <w:b/>
          <w:bCs/>
          <w:highlight w:val="yellow"/>
          <w:lang w:eastAsia="en-US"/>
        </w:rPr>
      </w:r>
      <w:r>
        <w:rPr>
          <w:rFonts w:asciiTheme="minorHAnsi" w:hAnsiTheme="minorHAnsi" w:cstheme="minorHAnsi"/>
          <w:b/>
          <w:bCs/>
          <w:highlight w:val="yellow"/>
          <w:lang w:eastAsia="en-US"/>
        </w:rPr>
        <w:fldChar w:fldCharType="separate"/>
      </w:r>
      <w:r>
        <w:rPr>
          <w:rFonts w:asciiTheme="minorHAnsi" w:hAnsiTheme="minorHAnsi" w:cstheme="minorHAnsi"/>
          <w:b/>
          <w:bCs/>
          <w:noProof/>
          <w:highlight w:val="yellow"/>
          <w:lang w:eastAsia="en-US"/>
        </w:rPr>
        <w:t>Název - vyplní uchazeč</w:t>
      </w:r>
      <w:r>
        <w:rPr>
          <w:rFonts w:asciiTheme="minorHAnsi" w:hAnsiTheme="minorHAnsi" w:cstheme="minorHAnsi"/>
          <w:b/>
          <w:bCs/>
          <w:highlight w:val="yellow"/>
          <w:lang w:eastAsia="en-US"/>
        </w:rPr>
        <w:fldChar w:fldCharType="end"/>
      </w:r>
      <w:bookmarkEnd w:id="1"/>
    </w:p>
    <w:p w14:paraId="68BE28DC" w14:textId="1638014A" w:rsidR="00F665DE" w:rsidRPr="00FC3651" w:rsidRDefault="00F665DE" w:rsidP="00F665DE">
      <w:pPr>
        <w:spacing w:after="0" w:line="276" w:lineRule="auto"/>
        <w:ind w:left="567" w:firstLine="0"/>
        <w:rPr>
          <w:rFonts w:asciiTheme="minorHAnsi" w:hAnsiTheme="minorHAnsi" w:cs="Arial"/>
          <w:lang w:eastAsia="en-US"/>
        </w:rPr>
      </w:pPr>
      <w:r w:rsidRPr="00FC3651">
        <w:rPr>
          <w:rFonts w:asciiTheme="minorHAnsi" w:hAnsiTheme="minorHAnsi" w:cs="Arial"/>
          <w:lang w:eastAsia="en-US"/>
        </w:rPr>
        <w:t xml:space="preserve">se sídlem 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highlight w:val="yellow"/>
          <w:lang w:eastAsia="en-US"/>
        </w:rPr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end"/>
      </w:r>
    </w:p>
    <w:p w14:paraId="292B42DB" w14:textId="5672141C" w:rsidR="00B157E2" w:rsidRPr="00FC3651" w:rsidRDefault="00CA5559">
      <w:pPr>
        <w:spacing w:after="0" w:line="276" w:lineRule="auto"/>
        <w:ind w:left="567" w:firstLine="0"/>
        <w:rPr>
          <w:rFonts w:asciiTheme="minorHAnsi" w:hAnsiTheme="minorHAnsi" w:cs="Arial"/>
          <w:lang w:eastAsia="en-US"/>
        </w:rPr>
      </w:pPr>
      <w:r w:rsidRPr="00FC3651">
        <w:rPr>
          <w:rFonts w:asciiTheme="minorHAnsi" w:hAnsiTheme="minorHAnsi" w:cs="Arial"/>
          <w:lang w:eastAsia="en-US"/>
        </w:rPr>
        <w:t xml:space="preserve">IČO: 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highlight w:val="yellow"/>
          <w:lang w:eastAsia="en-US"/>
        </w:rPr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end"/>
      </w:r>
    </w:p>
    <w:p w14:paraId="7BB09369" w14:textId="21D11042" w:rsidR="00B157E2" w:rsidRPr="00FC3651" w:rsidRDefault="00CA5559">
      <w:pPr>
        <w:spacing w:after="0" w:line="276" w:lineRule="auto"/>
        <w:ind w:left="567" w:firstLine="0"/>
        <w:rPr>
          <w:rFonts w:asciiTheme="minorHAnsi" w:hAnsiTheme="minorHAnsi" w:cs="Arial"/>
          <w:lang w:eastAsia="en-US"/>
        </w:rPr>
      </w:pPr>
      <w:r w:rsidRPr="00FC3651">
        <w:rPr>
          <w:rFonts w:asciiTheme="minorHAnsi" w:hAnsiTheme="minorHAnsi" w:cs="Arial"/>
          <w:lang w:eastAsia="en-US"/>
        </w:rPr>
        <w:t xml:space="preserve">DIČ: 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highlight w:val="yellow"/>
          <w:lang w:eastAsia="en-US"/>
        </w:rPr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end"/>
      </w:r>
    </w:p>
    <w:p w14:paraId="60B97259" w14:textId="4A43BB3F" w:rsidR="00B157E2" w:rsidRPr="00FC3651" w:rsidRDefault="00CA5559">
      <w:pPr>
        <w:spacing w:after="0" w:line="276" w:lineRule="auto"/>
        <w:ind w:left="567" w:firstLine="0"/>
        <w:rPr>
          <w:rFonts w:asciiTheme="minorHAnsi" w:hAnsiTheme="minorHAnsi" w:cs="Arial"/>
          <w:lang w:eastAsia="en-US"/>
        </w:rPr>
      </w:pPr>
      <w:r w:rsidRPr="00FC3651">
        <w:rPr>
          <w:rFonts w:asciiTheme="minorHAnsi" w:hAnsiTheme="minorHAnsi" w:cs="Arial"/>
          <w:lang w:eastAsia="en-US"/>
        </w:rPr>
        <w:t>zapsaná v obchodním rejstříku vedeném</w:t>
      </w:r>
      <w:r w:rsidR="004306E1" w:rsidRPr="00FC3651">
        <w:rPr>
          <w:rFonts w:asciiTheme="minorHAnsi" w:hAnsiTheme="minorHAnsi" w:cs="Arial"/>
          <w:lang w:eastAsia="en-US"/>
        </w:rPr>
        <w:t xml:space="preserve"> 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highlight w:val="yellow"/>
          <w:lang w:eastAsia="en-US"/>
        </w:rPr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end"/>
      </w:r>
    </w:p>
    <w:p w14:paraId="439A4C32" w14:textId="1C22567C" w:rsidR="00B157E2" w:rsidRPr="00FC3651" w:rsidRDefault="00CA5559">
      <w:pPr>
        <w:spacing w:after="0" w:line="276" w:lineRule="auto"/>
        <w:ind w:left="5037" w:hanging="4470"/>
        <w:rPr>
          <w:rFonts w:asciiTheme="minorHAnsi" w:hAnsiTheme="minorHAnsi" w:cs="Arial"/>
          <w:lang w:eastAsia="en-US"/>
        </w:rPr>
      </w:pPr>
      <w:r w:rsidRPr="00FC3651">
        <w:rPr>
          <w:rFonts w:asciiTheme="minorHAnsi" w:hAnsiTheme="minorHAnsi" w:cs="Arial"/>
          <w:lang w:eastAsia="en-US"/>
        </w:rPr>
        <w:t>Osoby oprávněné jednat ve věcech smluvních:</w:t>
      </w:r>
      <w:r w:rsidRPr="00FC3651">
        <w:rPr>
          <w:rFonts w:asciiTheme="minorHAnsi" w:hAnsiTheme="minorHAnsi" w:cs="Arial"/>
          <w:lang w:eastAsia="en-US"/>
        </w:rPr>
        <w:tab/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highlight w:val="yellow"/>
          <w:lang w:eastAsia="en-US"/>
        </w:rPr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end"/>
      </w:r>
    </w:p>
    <w:p w14:paraId="1169E34C" w14:textId="42F225A3" w:rsidR="00B157E2" w:rsidRDefault="00CA5559">
      <w:pPr>
        <w:spacing w:after="0" w:line="276" w:lineRule="auto"/>
        <w:ind w:left="5037" w:hanging="4470"/>
        <w:rPr>
          <w:rFonts w:asciiTheme="minorHAnsi" w:hAnsiTheme="minorHAnsi" w:cs="Arial"/>
          <w:highlight w:val="yellow"/>
        </w:rPr>
      </w:pPr>
      <w:r w:rsidRPr="00FC3651">
        <w:rPr>
          <w:rFonts w:asciiTheme="minorHAnsi" w:hAnsiTheme="minorHAnsi" w:cs="Arial"/>
        </w:rPr>
        <w:t>Osoby oprávněné jednat ve věcech technických:</w:t>
      </w:r>
      <w:r w:rsidRPr="00FC3651">
        <w:rPr>
          <w:rFonts w:asciiTheme="minorHAnsi" w:hAnsiTheme="minorHAnsi" w:cs="Arial"/>
        </w:rPr>
        <w:tab/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="Arial"/>
          <w:noProof/>
          <w:color w:val="0000FF"/>
          <w:highlight w:val="yellow"/>
          <w:lang w:eastAsia="en-US"/>
        </w:rPr>
        <w:t>vyplní uchazeč</w: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end"/>
      </w:r>
    </w:p>
    <w:p w14:paraId="264198E0" w14:textId="77777777" w:rsidR="005A3CF6" w:rsidRDefault="005A3CF6">
      <w:pPr>
        <w:spacing w:after="0" w:line="276" w:lineRule="auto"/>
        <w:ind w:left="567" w:firstLine="0"/>
        <w:rPr>
          <w:rFonts w:asciiTheme="minorHAnsi" w:hAnsiTheme="minorHAnsi" w:cs="Arial"/>
          <w:color w:val="0000FF"/>
        </w:rPr>
      </w:pPr>
    </w:p>
    <w:p w14:paraId="035ADF77" w14:textId="4C8D7856" w:rsidR="002E12EA" w:rsidRDefault="002E12EA">
      <w:pPr>
        <w:pStyle w:val="Smluvnstrany123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jako </w:t>
      </w:r>
      <w:r w:rsidRPr="002E12EA">
        <w:rPr>
          <w:rFonts w:asciiTheme="minorHAnsi" w:hAnsiTheme="minorHAnsi" w:cs="Arial"/>
          <w:b/>
          <w:bCs/>
        </w:rPr>
        <w:t>zhotovitelem</w:t>
      </w:r>
    </w:p>
    <w:p w14:paraId="4B854F3A" w14:textId="77777777" w:rsidR="00B157E2" w:rsidRDefault="00CA5559">
      <w:pPr>
        <w:pStyle w:val="Nadpis"/>
        <w:spacing w:after="0" w:line="276" w:lineRule="auto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  <w:lang w:eastAsia="en-US"/>
        </w:rPr>
        <w:t>VZHLEDEM K TOMU, ŽE:</w:t>
      </w:r>
    </w:p>
    <w:p w14:paraId="543D4DCB" w14:textId="433891F1" w:rsidR="00B157E2" w:rsidRDefault="00E021B3">
      <w:pPr>
        <w:pStyle w:val="PreambuleABC"/>
        <w:spacing w:after="0"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</w:t>
      </w:r>
      <w:r w:rsidR="00CA5559">
        <w:rPr>
          <w:rFonts w:asciiTheme="minorHAnsi" w:hAnsiTheme="minorHAnsi" w:cs="Arial"/>
        </w:rPr>
        <w:t xml:space="preserve"> má zájem na provedení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v souladu s</w:t>
      </w:r>
      <w:r w:rsidR="002E12EA">
        <w:rPr>
          <w:rFonts w:asciiTheme="minorHAnsi" w:hAnsiTheme="minorHAnsi" w:cs="Arial"/>
        </w:rPr>
        <w:t>e zadávací dokumentací včetně jejích příloh</w:t>
      </w:r>
      <w:r w:rsidR="00CA5559">
        <w:rPr>
          <w:rFonts w:asciiTheme="minorHAnsi" w:hAnsiTheme="minorHAnsi" w:cs="Arial"/>
        </w:rPr>
        <w:t xml:space="preserve"> a s touto </w:t>
      </w:r>
      <w:r w:rsidR="002E12EA"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 xml:space="preserve">mlouvou o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>; a</w:t>
      </w:r>
    </w:p>
    <w:p w14:paraId="4EDE49E6" w14:textId="50661E7D" w:rsidR="00B157E2" w:rsidRDefault="00E021B3">
      <w:pPr>
        <w:pStyle w:val="PreambuleABC"/>
        <w:spacing w:after="0"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je ochoten provést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 za podmínek stanovených v </w:t>
      </w:r>
      <w:r w:rsidR="002E12EA">
        <w:rPr>
          <w:rFonts w:asciiTheme="minorHAnsi" w:hAnsiTheme="minorHAnsi" w:cs="Arial"/>
        </w:rPr>
        <w:t>zadávací dokumentac</w:t>
      </w:r>
      <w:r w:rsidR="00F665DE">
        <w:rPr>
          <w:rFonts w:asciiTheme="minorHAnsi" w:hAnsiTheme="minorHAnsi" w:cs="Arial"/>
        </w:rPr>
        <w:t>i</w:t>
      </w:r>
      <w:r w:rsidR="002E12EA">
        <w:rPr>
          <w:rFonts w:asciiTheme="minorHAnsi" w:hAnsiTheme="minorHAnsi" w:cs="Arial"/>
        </w:rPr>
        <w:t xml:space="preserve"> včetně jejích příloh</w:t>
      </w:r>
      <w:r w:rsidR="00CA5559">
        <w:rPr>
          <w:rFonts w:asciiTheme="minorHAnsi" w:hAnsiTheme="minorHAnsi" w:cs="Arial"/>
        </w:rPr>
        <w:t xml:space="preserve"> a touto </w:t>
      </w:r>
      <w:r w:rsidR="002E12EA"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>mlouvou o</w:t>
      </w:r>
      <w:r w:rsidR="00737304">
        <w:rPr>
          <w:rFonts w:asciiTheme="minorHAnsi" w:hAnsiTheme="minorHAnsi" w:cs="Arial"/>
        </w:rPr>
        <w:t> 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>;</w:t>
      </w:r>
    </w:p>
    <w:p w14:paraId="40C5DEA3" w14:textId="77777777" w:rsidR="00B157E2" w:rsidRDefault="00CA5559">
      <w:pPr>
        <w:pStyle w:val="Nadpis"/>
        <w:spacing w:after="12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SE SMLUVNÍ STRANY DOHODLY NA NÁSLEDUJÍCÍM:</w:t>
      </w:r>
    </w:p>
    <w:p w14:paraId="01FAE424" w14:textId="2F568ACD" w:rsidR="00B157E2" w:rsidRDefault="009B4398" w:rsidP="009B4398">
      <w:pPr>
        <w:pStyle w:val="Nadpis1"/>
      </w:pPr>
      <w:r>
        <w:t>D</w:t>
      </w:r>
      <w:r w:rsidR="00CA5559">
        <w:t>efinice a výklad pojmů</w:t>
      </w:r>
    </w:p>
    <w:p w14:paraId="110EF327" w14:textId="4062CC96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Veškeré definice pojmů ve </w:t>
      </w:r>
      <w:r w:rsidR="00E021B3">
        <w:rPr>
          <w:rFonts w:asciiTheme="minorHAnsi" w:hAnsiTheme="minorHAnsi" w:cs="Arial"/>
        </w:rPr>
        <w:t>smlouvě</w:t>
      </w:r>
      <w:r>
        <w:rPr>
          <w:rFonts w:asciiTheme="minorHAnsi" w:hAnsiTheme="minorHAnsi" w:cs="Arial"/>
        </w:rPr>
        <w:t xml:space="preserve"> o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mají význam uvedený ve </w:t>
      </w:r>
      <w:r w:rsidR="00E021B3">
        <w:rPr>
          <w:rFonts w:asciiTheme="minorHAnsi" w:hAnsiTheme="minorHAnsi" w:cs="Arial"/>
        </w:rPr>
        <w:t>smlouvě</w:t>
      </w:r>
      <w:r>
        <w:rPr>
          <w:rFonts w:asciiTheme="minorHAnsi" w:hAnsiTheme="minorHAnsi" w:cs="Arial"/>
        </w:rPr>
        <w:t xml:space="preserve"> o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>, nebo ve Výzvě</w:t>
      </w:r>
      <w:r w:rsidR="00F665DE">
        <w:rPr>
          <w:rFonts w:asciiTheme="minorHAnsi" w:hAnsiTheme="minorHAnsi" w:cs="Arial"/>
        </w:rPr>
        <w:t xml:space="preserve"> k podání nabídek</w:t>
      </w:r>
      <w:r>
        <w:rPr>
          <w:rFonts w:asciiTheme="minorHAnsi" w:hAnsiTheme="minorHAnsi" w:cs="Arial"/>
        </w:rPr>
        <w:t>.</w:t>
      </w:r>
    </w:p>
    <w:p w14:paraId="0592C9E2" w14:textId="03F75F5D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Cenou </w:t>
      </w:r>
      <w:r w:rsidR="002E12EA">
        <w:rPr>
          <w:rFonts w:asciiTheme="minorHAnsi" w:hAnsiTheme="minorHAnsi" w:cs="Arial"/>
          <w:b/>
        </w:rPr>
        <w:t>díla</w:t>
      </w:r>
      <w:r>
        <w:rPr>
          <w:rFonts w:asciiTheme="minorHAnsi" w:hAnsiTheme="minorHAnsi" w:cs="Arial"/>
        </w:rPr>
        <w:t xml:space="preserve"> se rozumí dohodnutá konečná cena za provedení a dokončení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a odstranění jakýchkoli vad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v souladu s právními předpisy a </w:t>
      </w:r>
      <w:r w:rsidR="00E021B3">
        <w:rPr>
          <w:rFonts w:asciiTheme="minorHAnsi" w:hAnsiTheme="minorHAnsi" w:cs="Arial"/>
        </w:rPr>
        <w:t>smlouvou o dílo</w:t>
      </w:r>
      <w:r>
        <w:rPr>
          <w:rFonts w:asciiTheme="minorHAnsi" w:hAnsiTheme="minorHAnsi" w:cs="Arial"/>
        </w:rPr>
        <w:t>;</w:t>
      </w:r>
    </w:p>
    <w:p w14:paraId="6B579BBF" w14:textId="120F78FB" w:rsidR="00B157E2" w:rsidRDefault="0045567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D</w:t>
      </w:r>
      <w:r w:rsidR="00E021B3">
        <w:rPr>
          <w:rFonts w:asciiTheme="minorHAnsi" w:hAnsiTheme="minorHAnsi" w:cs="Arial"/>
          <w:b/>
        </w:rPr>
        <w:t>ílem</w:t>
      </w:r>
      <w:r w:rsidR="00CA5559">
        <w:rPr>
          <w:rFonts w:asciiTheme="minorHAnsi" w:hAnsiTheme="minorHAnsi" w:cs="Arial"/>
        </w:rPr>
        <w:t xml:space="preserve"> se rozumí veškeré potřebné činnosti, jež má </w:t>
      </w:r>
      <w:r w:rsidR="00E021B3"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provést pro </w:t>
      </w:r>
      <w:r w:rsidR="00E021B3"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 tak, aby nastal závazný výsledek těchto činností definovaný ve </w:t>
      </w:r>
      <w:r w:rsidR="00E021B3">
        <w:rPr>
          <w:rFonts w:asciiTheme="minorHAnsi" w:hAnsiTheme="minorHAnsi" w:cs="Arial"/>
        </w:rPr>
        <w:t>smlouvě</w:t>
      </w:r>
      <w:r w:rsidR="00CA5559">
        <w:rPr>
          <w:rFonts w:asciiTheme="minorHAnsi" w:hAnsiTheme="minorHAnsi" w:cs="Arial"/>
        </w:rPr>
        <w:t xml:space="preserve"> o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>;</w:t>
      </w:r>
    </w:p>
    <w:p w14:paraId="1AFED484" w14:textId="0C79D27E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Důvěrnými informacemi </w:t>
      </w:r>
      <w:r>
        <w:rPr>
          <w:rFonts w:asciiTheme="minorHAnsi" w:hAnsiTheme="minorHAnsi" w:cs="Arial"/>
        </w:rPr>
        <w:t xml:space="preserve">se rozumí veškeré informace a údaje o finančních, obchodních, právních či technických a technologických poměrech smluvních stran a popř. třetích osob, jež nejsou považovány za </w:t>
      </w:r>
      <w:r w:rsidR="00F665DE">
        <w:rPr>
          <w:rFonts w:asciiTheme="minorHAnsi" w:hAnsiTheme="minorHAnsi" w:cs="Arial"/>
        </w:rPr>
        <w:t>k</w:t>
      </w:r>
      <w:r>
        <w:rPr>
          <w:rFonts w:asciiTheme="minorHAnsi" w:hAnsiTheme="minorHAnsi" w:cs="Arial"/>
        </w:rPr>
        <w:t xml:space="preserve">now-how, které jedna smluvní strana sdělí, zpřístupní či učiní přístupnými druhé smluvní straně za účelem a v souvislosti se zajištěním řádného výkonu práv a plnění povinností ze </w:t>
      </w:r>
      <w:r w:rsidR="00E021B3">
        <w:rPr>
          <w:rFonts w:asciiTheme="minorHAnsi" w:hAnsiTheme="minorHAnsi" w:cs="Arial"/>
        </w:rPr>
        <w:t>smlouvy</w:t>
      </w:r>
      <w:r w:rsidR="006810D7"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 dílo</w:t>
      </w:r>
      <w:r>
        <w:rPr>
          <w:rFonts w:asciiTheme="minorHAnsi" w:hAnsiTheme="minorHAnsi" w:cs="Arial"/>
        </w:rPr>
        <w:t>;</w:t>
      </w:r>
    </w:p>
    <w:p w14:paraId="3D2B959C" w14:textId="144A4538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Materiály</w:t>
      </w:r>
      <w:r>
        <w:rPr>
          <w:rFonts w:asciiTheme="minorHAnsi" w:hAnsiTheme="minorHAnsi" w:cs="Arial"/>
        </w:rPr>
        <w:t xml:space="preserve"> znamenají věci všeho druhu (vyjma </w:t>
      </w:r>
      <w:r w:rsidR="00F665DE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echnologického zařízení), které jsou nebo mají být použity při provádění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, včetně </w:t>
      </w:r>
      <w:r w:rsidR="00F665DE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 xml:space="preserve">ateriálů dodaných bez montáže (jsou-li jaké), které mají být podle </w:t>
      </w:r>
      <w:r w:rsidR="00E021B3">
        <w:rPr>
          <w:rFonts w:asciiTheme="minorHAnsi" w:hAnsiTheme="minorHAnsi" w:cs="Arial"/>
        </w:rPr>
        <w:t>smlouvy</w:t>
      </w:r>
      <w:r w:rsidR="006810D7"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 dílo</w:t>
      </w:r>
      <w:r>
        <w:rPr>
          <w:rFonts w:asciiTheme="minorHAnsi" w:hAnsiTheme="minorHAnsi" w:cs="Arial"/>
        </w:rPr>
        <w:t xml:space="preserve"> dodány </w:t>
      </w:r>
      <w:r w:rsidR="00E021B3">
        <w:rPr>
          <w:rFonts w:asciiTheme="minorHAnsi" w:hAnsiTheme="minorHAnsi" w:cs="Arial"/>
        </w:rPr>
        <w:t>zhotovitelem</w:t>
      </w:r>
      <w:r>
        <w:rPr>
          <w:rFonts w:asciiTheme="minorHAnsi" w:hAnsiTheme="minorHAnsi" w:cs="Arial"/>
        </w:rPr>
        <w:t>;</w:t>
      </w:r>
    </w:p>
    <w:p w14:paraId="4C174A5A" w14:textId="375458A1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Protokolem o předání a převzetí </w:t>
      </w:r>
      <w:r w:rsidR="002E12EA">
        <w:rPr>
          <w:rFonts w:asciiTheme="minorHAnsi" w:hAnsiTheme="minorHAnsi" w:cs="Arial"/>
          <w:b/>
        </w:rPr>
        <w:t>díla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</w:rPr>
        <w:t xml:space="preserve">se rozumí potvrzení </w:t>
      </w:r>
      <w:r w:rsidR="00E021B3">
        <w:rPr>
          <w:rFonts w:asciiTheme="minorHAnsi" w:hAnsiTheme="minorHAnsi" w:cs="Arial"/>
        </w:rPr>
        <w:t>objednatele</w:t>
      </w:r>
      <w:r>
        <w:rPr>
          <w:rFonts w:asciiTheme="minorHAnsi" w:hAnsiTheme="minorHAnsi" w:cs="Arial"/>
        </w:rPr>
        <w:t xml:space="preserve"> vydané za podmínek a s obsahem dle </w:t>
      </w:r>
      <w:r w:rsidR="00E021B3">
        <w:rPr>
          <w:rFonts w:asciiTheme="minorHAnsi" w:hAnsiTheme="minorHAnsi" w:cs="Arial"/>
        </w:rPr>
        <w:t>smlouvy</w:t>
      </w:r>
      <w:r w:rsidR="006810D7"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 dílo</w:t>
      </w:r>
      <w:r>
        <w:rPr>
          <w:rFonts w:asciiTheme="minorHAnsi" w:hAnsiTheme="minorHAnsi" w:cs="Arial"/>
        </w:rPr>
        <w:t xml:space="preserve"> a potvrzující převzetí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objednatelem</w:t>
      </w:r>
      <w:r>
        <w:rPr>
          <w:rFonts w:asciiTheme="minorHAnsi" w:hAnsiTheme="minorHAnsi" w:cs="Arial"/>
        </w:rPr>
        <w:t xml:space="preserve"> ve smyslu právních předpisů ČR; </w:t>
      </w:r>
    </w:p>
    <w:p w14:paraId="348C3FE1" w14:textId="4B57F67D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Přejímacími zkouškami</w:t>
      </w:r>
      <w:r>
        <w:rPr>
          <w:rFonts w:asciiTheme="minorHAnsi" w:hAnsiTheme="minorHAnsi" w:cs="Arial"/>
        </w:rPr>
        <w:t xml:space="preserve"> se rozumí zkoušky, které jsou stanoveny ve </w:t>
      </w:r>
      <w:r w:rsidR="00E021B3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mlouvě o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nebo na nichž se strany dohodnou, anebo které jsou nařízeny jako změny požadavků </w:t>
      </w:r>
      <w:r w:rsidR="00E021B3">
        <w:rPr>
          <w:rFonts w:asciiTheme="minorHAnsi" w:hAnsiTheme="minorHAnsi" w:cs="Arial"/>
        </w:rPr>
        <w:t>objednatele</w:t>
      </w:r>
      <w:r>
        <w:rPr>
          <w:rFonts w:asciiTheme="minorHAnsi" w:hAnsiTheme="minorHAnsi" w:cs="Arial"/>
        </w:rPr>
        <w:t xml:space="preserve"> nebo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, a které se provádějí před tím, než </w:t>
      </w:r>
      <w:r w:rsidR="00E021B3">
        <w:rPr>
          <w:rFonts w:asciiTheme="minorHAnsi" w:hAnsiTheme="minorHAnsi" w:cs="Arial"/>
        </w:rPr>
        <w:t>objednatel</w:t>
      </w:r>
      <w:r>
        <w:rPr>
          <w:rFonts w:asciiTheme="minorHAnsi" w:hAnsiTheme="minorHAnsi" w:cs="Arial"/>
        </w:rPr>
        <w:t xml:space="preserve"> provede přejímku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nebo jeho části;</w:t>
      </w:r>
    </w:p>
    <w:p w14:paraId="037B64C5" w14:textId="130062AD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Staveništěm </w:t>
      </w:r>
      <w:r>
        <w:rPr>
          <w:rFonts w:asciiTheme="minorHAnsi" w:hAnsiTheme="minorHAnsi" w:cs="Arial"/>
        </w:rPr>
        <w:t xml:space="preserve">se rozumí místa, kde má být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provedeno a kam mají být dodány </w:t>
      </w:r>
      <w:r w:rsidR="00997BB9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>ateriály a</w:t>
      </w:r>
      <w:r w:rsidR="00737304">
        <w:rPr>
          <w:rFonts w:asciiTheme="minorHAnsi" w:hAnsiTheme="minorHAnsi" w:cs="Arial"/>
        </w:rPr>
        <w:t> </w:t>
      </w:r>
      <w:r w:rsidR="00997BB9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echnologická zařízení a všechna další místa, která mohou být ve </w:t>
      </w:r>
      <w:r w:rsidR="00E021B3">
        <w:rPr>
          <w:rFonts w:asciiTheme="minorHAnsi" w:hAnsiTheme="minorHAnsi" w:cs="Arial"/>
        </w:rPr>
        <w:t>smlouvě</w:t>
      </w:r>
      <w:r>
        <w:rPr>
          <w:rFonts w:asciiTheme="minorHAnsi" w:hAnsiTheme="minorHAnsi" w:cs="Arial"/>
        </w:rPr>
        <w:t xml:space="preserve"> o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specifikována jako součást Staveniště;</w:t>
      </w:r>
    </w:p>
    <w:p w14:paraId="2FD59EBA" w14:textId="0429A39B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Poddodavatelem</w:t>
      </w:r>
      <w:r>
        <w:rPr>
          <w:rFonts w:asciiTheme="minorHAnsi" w:hAnsiTheme="minorHAnsi" w:cs="Arial"/>
        </w:rPr>
        <w:t xml:space="preserve"> se rozumí hospodářský subjekt dodávající </w:t>
      </w:r>
      <w:r w:rsidR="00E021B3">
        <w:rPr>
          <w:rFonts w:asciiTheme="minorHAnsi" w:hAnsiTheme="minorHAnsi" w:cs="Arial"/>
        </w:rPr>
        <w:t>zhotoviteli</w:t>
      </w:r>
      <w:r>
        <w:rPr>
          <w:rFonts w:asciiTheme="minorHAnsi" w:hAnsiTheme="minorHAnsi" w:cs="Arial"/>
        </w:rPr>
        <w:t xml:space="preserve"> dílčí dodávky </w:t>
      </w:r>
      <w:r w:rsidR="00997BB9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echnologických zařízení, provádějící pro </w:t>
      </w:r>
      <w:r w:rsidR="00E021B3">
        <w:rPr>
          <w:rFonts w:asciiTheme="minorHAnsi" w:hAnsiTheme="minorHAnsi" w:cs="Arial"/>
        </w:rPr>
        <w:t>zhotovitele</w:t>
      </w:r>
      <w:r>
        <w:rPr>
          <w:rFonts w:asciiTheme="minorHAnsi" w:hAnsiTheme="minorHAnsi" w:cs="Arial"/>
        </w:rPr>
        <w:t xml:space="preserve"> některou činnost tvořící součást plnění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nebo jakákoli osoba, která je ve </w:t>
      </w:r>
      <w:r w:rsidR="00E021B3">
        <w:rPr>
          <w:rFonts w:asciiTheme="minorHAnsi" w:hAnsiTheme="minorHAnsi" w:cs="Arial"/>
        </w:rPr>
        <w:t>smlouvě</w:t>
      </w:r>
      <w:r>
        <w:rPr>
          <w:rFonts w:asciiTheme="minorHAnsi" w:hAnsiTheme="minorHAnsi" w:cs="Arial"/>
        </w:rPr>
        <w:t xml:space="preserve"> o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označena jako Subdodavatel</w:t>
      </w:r>
      <w:r w:rsidR="00F665DE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nebo kterákoli osoba, která je ustanovena </w:t>
      </w:r>
      <w:r w:rsidR="00F665DE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ubdodavatelem za účelem realizace části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>, a právní nástupce všech těchto osob</w:t>
      </w:r>
      <w:r w:rsidR="00F665DE">
        <w:rPr>
          <w:rFonts w:asciiTheme="minorHAnsi" w:hAnsiTheme="minorHAnsi" w:cs="Arial"/>
        </w:rPr>
        <w:t>;</w:t>
      </w:r>
    </w:p>
    <w:p w14:paraId="31371226" w14:textId="7F85A6F3" w:rsidR="00B157E2" w:rsidRDefault="00CA5559">
      <w:pPr>
        <w:pStyle w:val="Druhrovesmlouvy"/>
        <w:numPr>
          <w:ilvl w:val="0"/>
          <w:numId w:val="0"/>
        </w:numPr>
        <w:spacing w:after="120"/>
        <w:ind w:left="567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Technologickým zařízením </w:t>
      </w:r>
      <w:r>
        <w:rPr>
          <w:rFonts w:asciiTheme="minorHAnsi" w:hAnsiTheme="minorHAnsi" w:cs="Arial"/>
        </w:rPr>
        <w:t xml:space="preserve">se rozumí veškeré věci, které mají být v souladu s Výzvou </w:t>
      </w:r>
      <w:r w:rsidR="00E021B3">
        <w:rPr>
          <w:rFonts w:asciiTheme="minorHAnsi" w:hAnsiTheme="minorHAnsi" w:cs="Arial"/>
        </w:rPr>
        <w:t>zhotovitelem</w:t>
      </w:r>
      <w:r>
        <w:rPr>
          <w:rFonts w:asciiTheme="minorHAnsi" w:hAnsiTheme="minorHAnsi" w:cs="Arial"/>
        </w:rPr>
        <w:t xml:space="preserve"> opatřeny a dodány jako plnění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, především v souladu se specifikací </w:t>
      </w:r>
      <w:r w:rsidR="00F665DE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>echnologického zařízení.</w:t>
      </w:r>
    </w:p>
    <w:p w14:paraId="28C007B5" w14:textId="74809964" w:rsidR="00B157E2" w:rsidRPr="009B4398" w:rsidRDefault="009B4398" w:rsidP="009B4398">
      <w:pPr>
        <w:pStyle w:val="Nadpis1"/>
      </w:pPr>
      <w:r>
        <w:t>P</w:t>
      </w:r>
      <w:r w:rsidR="00CA5559" w:rsidRPr="009B4398">
        <w:t>ředmět smlouvy</w:t>
      </w:r>
      <w:r w:rsidR="00086FB4">
        <w:t xml:space="preserve"> a závazky zhotovitele</w:t>
      </w:r>
    </w:p>
    <w:p w14:paraId="69F484AA" w14:textId="70CC3258" w:rsidR="00B157E2" w:rsidRPr="00265E3E" w:rsidRDefault="00CA5559" w:rsidP="009B4398">
      <w:pPr>
        <w:pStyle w:val="Druhrovesmlouvy"/>
        <w:numPr>
          <w:ilvl w:val="1"/>
          <w:numId w:val="15"/>
        </w:numPr>
        <w:spacing w:after="120"/>
        <w:ind w:left="1276" w:hanging="566"/>
      </w:pPr>
      <w:r w:rsidRPr="00265E3E">
        <w:rPr>
          <w:rFonts w:asciiTheme="minorHAnsi" w:hAnsiTheme="minorHAnsi" w:cstheme="minorHAnsi"/>
        </w:rPr>
        <w:t xml:space="preserve">Předmětem této </w:t>
      </w:r>
      <w:r w:rsidR="00E021B3">
        <w:rPr>
          <w:rFonts w:asciiTheme="minorHAnsi" w:hAnsiTheme="minorHAnsi" w:cstheme="minorHAnsi"/>
        </w:rPr>
        <w:t>smlouvy o dílo</w:t>
      </w:r>
      <w:r w:rsidRPr="00265E3E">
        <w:rPr>
          <w:rFonts w:asciiTheme="minorHAnsi" w:hAnsiTheme="minorHAnsi" w:cstheme="minorHAnsi"/>
        </w:rPr>
        <w:t xml:space="preserve"> je provedení stavebních prací specifikovaných v</w:t>
      </w:r>
      <w:r w:rsidR="00F665DE">
        <w:rPr>
          <w:rFonts w:asciiTheme="minorHAnsi" w:hAnsiTheme="minorHAnsi" w:cstheme="minorHAnsi"/>
        </w:rPr>
        <w:t> </w:t>
      </w:r>
      <w:r w:rsidR="00EC5A6A">
        <w:rPr>
          <w:rFonts w:asciiTheme="minorHAnsi" w:hAnsiTheme="minorHAnsi" w:cstheme="minorHAnsi"/>
        </w:rPr>
        <w:t>Zadávací dokumentaci</w:t>
      </w:r>
      <w:r w:rsidRPr="00265E3E">
        <w:rPr>
          <w:rFonts w:asciiTheme="minorHAnsi" w:hAnsiTheme="minorHAnsi" w:cstheme="minorHAnsi"/>
        </w:rPr>
        <w:t xml:space="preserve"> pod označením </w:t>
      </w:r>
      <w:r w:rsidRPr="00265E3E">
        <w:rPr>
          <w:rFonts w:asciiTheme="minorHAnsi" w:hAnsiTheme="minorHAnsi" w:cstheme="minorHAnsi"/>
          <w:b/>
          <w:bCs/>
        </w:rPr>
        <w:t>„</w:t>
      </w:r>
      <w:r w:rsidR="00C40A22" w:rsidRPr="00C40A22">
        <w:rPr>
          <w:rFonts w:asciiTheme="minorHAnsi" w:hAnsiTheme="minorHAnsi" w:cstheme="minorHAnsi"/>
          <w:b/>
          <w:bCs/>
        </w:rPr>
        <w:t>PI25015 Laboratoře GAU</w:t>
      </w:r>
      <w:r w:rsidRPr="00265E3E">
        <w:rPr>
          <w:rFonts w:asciiTheme="minorHAnsi" w:hAnsiTheme="minorHAnsi" w:cstheme="minorHAnsi"/>
          <w:b/>
          <w:bCs/>
        </w:rPr>
        <w:t>“</w:t>
      </w:r>
      <w:r w:rsidRPr="00265E3E">
        <w:rPr>
          <w:rFonts w:asciiTheme="minorHAnsi" w:hAnsiTheme="minorHAnsi" w:cstheme="minorHAnsi"/>
          <w:b/>
          <w:lang w:eastAsia="en-US"/>
        </w:rPr>
        <w:t xml:space="preserve"> </w:t>
      </w:r>
      <w:r w:rsidRPr="00265E3E">
        <w:rPr>
          <w:rFonts w:asciiTheme="minorHAnsi" w:hAnsiTheme="minorHAnsi" w:cstheme="minorHAnsi"/>
        </w:rPr>
        <w:t>(dále jen „</w:t>
      </w:r>
      <w:r w:rsidR="002E12EA">
        <w:rPr>
          <w:rFonts w:asciiTheme="minorHAnsi" w:hAnsiTheme="minorHAnsi" w:cstheme="minorHAnsi"/>
        </w:rPr>
        <w:t>dílo</w:t>
      </w:r>
      <w:r w:rsidRPr="00265E3E">
        <w:rPr>
          <w:rFonts w:asciiTheme="minorHAnsi" w:hAnsiTheme="minorHAnsi" w:cstheme="minorHAnsi"/>
        </w:rPr>
        <w:t xml:space="preserve">“). V rámci </w:t>
      </w:r>
      <w:r w:rsidR="002E12EA">
        <w:rPr>
          <w:rFonts w:asciiTheme="minorHAnsi" w:hAnsiTheme="minorHAnsi" w:cstheme="minorHAnsi"/>
        </w:rPr>
        <w:t>díla</w:t>
      </w:r>
      <w:r w:rsidRPr="00265E3E">
        <w:rPr>
          <w:rFonts w:asciiTheme="minorHAnsi" w:hAnsiTheme="minorHAnsi" w:cstheme="minorHAnsi"/>
        </w:rPr>
        <w:t xml:space="preserve"> budou za podmínek </w:t>
      </w:r>
      <w:r w:rsidR="00F665DE">
        <w:rPr>
          <w:rFonts w:asciiTheme="minorHAnsi" w:hAnsiTheme="minorHAnsi" w:cstheme="minorHAnsi"/>
        </w:rPr>
        <w:t xml:space="preserve">této </w:t>
      </w:r>
      <w:r w:rsidR="00E021B3">
        <w:rPr>
          <w:rFonts w:asciiTheme="minorHAnsi" w:hAnsiTheme="minorHAnsi" w:cstheme="minorHAnsi"/>
        </w:rPr>
        <w:t>smlouvy o dílo</w:t>
      </w:r>
      <w:r w:rsidRPr="00265E3E">
        <w:t xml:space="preserve"> </w:t>
      </w:r>
      <w:r w:rsidRPr="00265E3E">
        <w:rPr>
          <w:rFonts w:asciiTheme="minorHAnsi" w:hAnsiTheme="minorHAnsi" w:cstheme="minorHAnsi"/>
        </w:rPr>
        <w:t>provedeny veškeré činnosti a</w:t>
      </w:r>
      <w:r w:rsidR="0077362A" w:rsidRPr="00265E3E">
        <w:rPr>
          <w:rFonts w:asciiTheme="minorHAnsi" w:hAnsiTheme="minorHAnsi" w:cstheme="minorHAnsi"/>
        </w:rPr>
        <w:t> </w:t>
      </w:r>
      <w:r w:rsidRPr="00265E3E">
        <w:rPr>
          <w:rFonts w:asciiTheme="minorHAnsi" w:hAnsiTheme="minorHAnsi" w:cstheme="minorHAnsi"/>
        </w:rPr>
        <w:t xml:space="preserve">dodávky potřebné ke zhotovení </w:t>
      </w:r>
      <w:r w:rsidR="002E12EA">
        <w:rPr>
          <w:rFonts w:asciiTheme="minorHAnsi" w:hAnsiTheme="minorHAnsi" w:cstheme="minorHAnsi"/>
        </w:rPr>
        <w:t>díla</w:t>
      </w:r>
      <w:r w:rsidR="00252F52">
        <w:rPr>
          <w:rFonts w:asciiTheme="minorHAnsi" w:hAnsiTheme="minorHAnsi" w:cstheme="minorHAnsi"/>
        </w:rPr>
        <w:t>, včetně instalace a uvedení do provozu.</w:t>
      </w:r>
      <w:r w:rsidRPr="00265E3E">
        <w:rPr>
          <w:rFonts w:asciiTheme="minorHAnsi" w:hAnsiTheme="minorHAnsi" w:cstheme="minorHAnsi"/>
        </w:rPr>
        <w:t xml:space="preserve"> Bližší specifikace předmětu </w:t>
      </w:r>
      <w:r w:rsidR="002E12EA">
        <w:rPr>
          <w:rFonts w:asciiTheme="minorHAnsi" w:hAnsiTheme="minorHAnsi" w:cstheme="minorHAnsi"/>
        </w:rPr>
        <w:t>díla</w:t>
      </w:r>
      <w:r w:rsidRPr="00265E3E">
        <w:rPr>
          <w:rFonts w:asciiTheme="minorHAnsi" w:hAnsiTheme="minorHAnsi" w:cstheme="minorHAnsi"/>
        </w:rPr>
        <w:t xml:space="preserve"> jsou obsaženy v projektov</w:t>
      </w:r>
      <w:r w:rsidR="00C40A22">
        <w:rPr>
          <w:rFonts w:asciiTheme="minorHAnsi" w:hAnsiTheme="minorHAnsi" w:cstheme="minorHAnsi"/>
        </w:rPr>
        <w:t>é</w:t>
      </w:r>
      <w:r w:rsidRPr="00265E3E">
        <w:rPr>
          <w:rFonts w:asciiTheme="minorHAnsi" w:hAnsiTheme="minorHAnsi" w:cstheme="minorHAnsi"/>
        </w:rPr>
        <w:t xml:space="preserve"> dokumentaci „</w:t>
      </w:r>
      <w:r w:rsidR="00C40A22" w:rsidRPr="00C40A22">
        <w:rPr>
          <w:rFonts w:asciiTheme="minorHAnsi" w:hAnsiTheme="minorHAnsi" w:cstheme="minorHAnsi"/>
        </w:rPr>
        <w:t>Laboratoře GAU</w:t>
      </w:r>
      <w:r w:rsidRPr="00265E3E">
        <w:rPr>
          <w:rFonts w:asciiTheme="minorHAnsi" w:hAnsiTheme="minorHAnsi" w:cstheme="minorHAnsi"/>
        </w:rPr>
        <w:t xml:space="preserve">“, ve stupni dokumentace pro </w:t>
      </w:r>
      <w:r w:rsidR="00C40A22">
        <w:rPr>
          <w:rFonts w:asciiTheme="minorHAnsi" w:hAnsiTheme="minorHAnsi" w:cstheme="minorHAnsi"/>
        </w:rPr>
        <w:t>povolení</w:t>
      </w:r>
      <w:r w:rsidRPr="00265E3E">
        <w:rPr>
          <w:rFonts w:asciiTheme="minorHAnsi" w:hAnsiTheme="minorHAnsi" w:cstheme="minorHAnsi"/>
        </w:rPr>
        <w:t xml:space="preserve"> stavby (DS</w:t>
      </w:r>
      <w:r w:rsidR="00C40A22">
        <w:rPr>
          <w:rFonts w:asciiTheme="minorHAnsi" w:hAnsiTheme="minorHAnsi" w:cstheme="minorHAnsi"/>
        </w:rPr>
        <w:t>P</w:t>
      </w:r>
      <w:r w:rsidR="0077362A" w:rsidRPr="00265E3E">
        <w:rPr>
          <w:rFonts w:asciiTheme="minorHAnsi" w:hAnsiTheme="minorHAnsi" w:cstheme="minorHAnsi"/>
        </w:rPr>
        <w:t>)</w:t>
      </w:r>
      <w:r w:rsidRPr="00265E3E">
        <w:rPr>
          <w:rFonts w:asciiTheme="minorHAnsi" w:hAnsiTheme="minorHAnsi" w:cstheme="minorHAnsi"/>
        </w:rPr>
        <w:t>, a</w:t>
      </w:r>
      <w:r w:rsidR="00737304" w:rsidRPr="00265E3E">
        <w:rPr>
          <w:rFonts w:asciiTheme="minorHAnsi" w:hAnsiTheme="minorHAnsi" w:cstheme="minorHAnsi"/>
        </w:rPr>
        <w:t> </w:t>
      </w:r>
      <w:r w:rsidRPr="00265E3E">
        <w:rPr>
          <w:rFonts w:asciiTheme="minorHAnsi" w:hAnsiTheme="minorHAnsi" w:cstheme="minorHAnsi"/>
        </w:rPr>
        <w:t>v Oceněném soupisu stavebních prací, dodávek a služeb s</w:t>
      </w:r>
      <w:r w:rsidR="00C40A22">
        <w:rPr>
          <w:rFonts w:asciiTheme="minorHAnsi" w:hAnsiTheme="minorHAnsi" w:cstheme="minorHAnsi"/>
        </w:rPr>
        <w:t> </w:t>
      </w:r>
      <w:r w:rsidRPr="00265E3E">
        <w:rPr>
          <w:rFonts w:asciiTheme="minorHAnsi" w:hAnsiTheme="minorHAnsi" w:cstheme="minorHAnsi"/>
        </w:rPr>
        <w:t xml:space="preserve">výkazem výměr (příloha č. 3 této </w:t>
      </w:r>
      <w:r w:rsidR="00E021B3">
        <w:rPr>
          <w:rFonts w:asciiTheme="minorHAnsi" w:hAnsiTheme="minorHAnsi" w:cstheme="minorHAnsi"/>
        </w:rPr>
        <w:t>smlouvy o dílo</w:t>
      </w:r>
      <w:r w:rsidRPr="00265E3E">
        <w:rPr>
          <w:rFonts w:asciiTheme="minorHAnsi" w:hAnsiTheme="minorHAnsi" w:cstheme="minorHAnsi"/>
        </w:rPr>
        <w:t>).</w:t>
      </w:r>
    </w:p>
    <w:p w14:paraId="64926CC2" w14:textId="6BF7FE7B" w:rsidR="00B157E2" w:rsidRDefault="00E021B3" w:rsidP="009B4398">
      <w:pPr>
        <w:pStyle w:val="Druhrovesmlouvy"/>
        <w:numPr>
          <w:ilvl w:val="1"/>
          <w:numId w:val="15"/>
        </w:numPr>
        <w:spacing w:after="120"/>
        <w:ind w:left="1276" w:hanging="56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se zavazuje v souladu s touto </w:t>
      </w:r>
      <w:r>
        <w:rPr>
          <w:rFonts w:asciiTheme="minorHAnsi" w:hAnsiTheme="minorHAnsi" w:cs="Arial"/>
        </w:rPr>
        <w:t>smlouvou o dílo</w:t>
      </w:r>
      <w:r w:rsidR="00CA5559">
        <w:rPr>
          <w:rFonts w:asciiTheme="minorHAnsi" w:hAnsiTheme="minorHAnsi" w:cs="Arial"/>
        </w:rPr>
        <w:t xml:space="preserve"> na svůj náklad, na vlastní nebezpečí a odpovědnost řádně a včas a za podmínek této </w:t>
      </w:r>
      <w:r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>mlouvy</w:t>
      </w:r>
      <w:r>
        <w:rPr>
          <w:rFonts w:asciiTheme="minorHAnsi" w:hAnsiTheme="minorHAnsi" w:cs="Arial"/>
        </w:rPr>
        <w:t xml:space="preserve"> o</w:t>
      </w:r>
      <w:r w:rsidR="00CA5559">
        <w:rPr>
          <w:rFonts w:asciiTheme="minorHAnsi" w:hAnsiTheme="minorHAnsi" w:cs="Arial"/>
        </w:rPr>
        <w:t xml:space="preserve">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 provést a</w:t>
      </w:r>
      <w:r w:rsidR="00737304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 xml:space="preserve">předat </w:t>
      </w:r>
      <w:r>
        <w:rPr>
          <w:rFonts w:asciiTheme="minorHAnsi" w:hAnsiTheme="minorHAnsi" w:cs="Arial"/>
        </w:rPr>
        <w:t>objednateli</w:t>
      </w:r>
      <w:r w:rsidR="00CA5559">
        <w:rPr>
          <w:rFonts w:asciiTheme="minorHAnsi" w:hAnsiTheme="minorHAnsi" w:cs="Arial"/>
        </w:rPr>
        <w:t xml:space="preserve">. </w:t>
      </w:r>
      <w:r w:rsidR="00F665DE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se podle této </w:t>
      </w:r>
      <w:r>
        <w:rPr>
          <w:rFonts w:asciiTheme="minorHAnsi" w:hAnsiTheme="minorHAnsi" w:cs="Arial"/>
        </w:rPr>
        <w:t>smlouvy o dílo</w:t>
      </w:r>
      <w:r w:rsidR="00CA5559">
        <w:rPr>
          <w:rFonts w:asciiTheme="minorHAnsi" w:hAnsiTheme="minorHAnsi" w:cs="Arial"/>
        </w:rPr>
        <w:t xml:space="preserve"> zavazuje opatřit všechna </w:t>
      </w:r>
      <w:r w:rsidR="00CA5559">
        <w:rPr>
          <w:rFonts w:asciiTheme="minorHAnsi" w:hAnsiTheme="minorHAnsi" w:cs="Arial"/>
        </w:rPr>
        <w:lastRenderedPageBreak/>
        <w:t xml:space="preserve">potřebná </w:t>
      </w:r>
      <w:r w:rsidR="00997BB9">
        <w:rPr>
          <w:rFonts w:asciiTheme="minorHAnsi" w:hAnsiTheme="minorHAnsi" w:cs="Arial"/>
        </w:rPr>
        <w:t>t</w:t>
      </w:r>
      <w:r w:rsidR="00CA5559">
        <w:rPr>
          <w:rFonts w:asciiTheme="minorHAnsi" w:hAnsiTheme="minorHAnsi" w:cs="Arial"/>
        </w:rPr>
        <w:t xml:space="preserve">echnologická zařízení a provést veškeré činnosti směřující nebo potřebné k provedení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v rozsahu a kvalitě určené </w:t>
      </w:r>
      <w:r w:rsidR="003F37FF">
        <w:rPr>
          <w:rFonts w:asciiTheme="minorHAnsi" w:hAnsiTheme="minorHAnsi" w:cs="Arial"/>
        </w:rPr>
        <w:t xml:space="preserve">zadávací dokumentací včetně jejích příloh </w:t>
      </w:r>
      <w:r w:rsidR="00CA5559">
        <w:rPr>
          <w:rFonts w:asciiTheme="minorHAnsi" w:hAnsiTheme="minorHAnsi" w:cs="Arial"/>
        </w:rPr>
        <w:t xml:space="preserve">a touto </w:t>
      </w:r>
      <w:r>
        <w:rPr>
          <w:rFonts w:asciiTheme="minorHAnsi" w:hAnsiTheme="minorHAnsi" w:cs="Arial"/>
        </w:rPr>
        <w:t>smlouvou o dílo</w:t>
      </w:r>
      <w:r w:rsidR="00CA5559">
        <w:rPr>
          <w:rFonts w:asciiTheme="minorHAnsi" w:hAnsiTheme="minorHAnsi" w:cs="Arial"/>
        </w:rPr>
        <w:t xml:space="preserve"> včetně příloh, které podrobně upravují práva a povinnosti </w:t>
      </w:r>
      <w:r w:rsidR="00F665DE"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 xml:space="preserve">mluvních stran. Zejména se </w:t>
      </w:r>
      <w:r>
        <w:rPr>
          <w:rFonts w:asciiTheme="minorHAnsi" w:hAnsiTheme="minorHAnsi" w:cs="Arial"/>
        </w:rPr>
        <w:t>dílem</w:t>
      </w:r>
      <w:r w:rsidR="00CA5559">
        <w:rPr>
          <w:rFonts w:asciiTheme="minorHAnsi" w:hAnsiTheme="minorHAnsi" w:cs="Arial"/>
        </w:rPr>
        <w:t xml:space="preserve"> rozumí veškeré stavební, dopravní, montážní, instalační, úklidové, organizační a koordinační činnosti </w:t>
      </w:r>
      <w:r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 potřebné k provedení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>, včetně:</w:t>
      </w:r>
    </w:p>
    <w:p w14:paraId="60634A1B" w14:textId="7BAF4645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převzetí </w:t>
      </w:r>
      <w:r w:rsidR="00F665DE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taveniště od </w:t>
      </w:r>
      <w:r w:rsidR="00E021B3">
        <w:rPr>
          <w:rFonts w:asciiTheme="minorHAnsi" w:hAnsiTheme="minorHAnsi" w:cs="Arial"/>
        </w:rPr>
        <w:t>objednatele</w:t>
      </w:r>
      <w:r>
        <w:rPr>
          <w:rFonts w:asciiTheme="minorHAnsi" w:hAnsiTheme="minorHAnsi" w:cs="Arial"/>
        </w:rPr>
        <w:t>;</w:t>
      </w:r>
    </w:p>
    <w:p w14:paraId="5C1EE2C5" w14:textId="77777777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provedení všech přípravných prací, oplocení a záborů (bude-li to nutné);</w:t>
      </w:r>
    </w:p>
    <w:p w14:paraId="27EE8E2A" w14:textId="2571A921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koordinace veškerých prací a dodávek včetně všech </w:t>
      </w:r>
      <w:r w:rsidR="00F665DE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>oddodavatelů dle soupisů prací;</w:t>
      </w:r>
    </w:p>
    <w:p w14:paraId="05D098A2" w14:textId="7A77B5D1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kompletní dopravy vč. pojištění všech </w:t>
      </w:r>
      <w:r w:rsidR="00F665DE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echnologických zařízení a dopravy dalšího Vybavení na místo stavby, popř. z místa stavby, </w:t>
      </w:r>
      <w:proofErr w:type="spellStart"/>
      <w:r>
        <w:rPr>
          <w:rFonts w:asciiTheme="minorHAnsi" w:hAnsiTheme="minorHAnsi" w:cs="Arial"/>
        </w:rPr>
        <w:t>vnitrostaveništní</w:t>
      </w:r>
      <w:proofErr w:type="spellEnd"/>
      <w:r>
        <w:rPr>
          <w:rFonts w:asciiTheme="minorHAnsi" w:hAnsiTheme="minorHAnsi" w:cs="Arial"/>
        </w:rPr>
        <w:t xml:space="preserve"> dopravy a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manipulace, vč. veškerých poplatků spojených s dovozem, cel, daní, dovozní a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vývozní přirážky a vč. likvidace obalů;</w:t>
      </w:r>
    </w:p>
    <w:p w14:paraId="2E7C3B3F" w14:textId="6BA86C6C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kompletní montáže, instalace, kalibrace, uvedení do provozu, prověření bezchybné funkčnosti a předvedení všech </w:t>
      </w:r>
      <w:r w:rsidR="006810D7">
        <w:rPr>
          <w:rFonts w:asciiTheme="minorHAnsi" w:hAnsiTheme="minorHAnsi" w:cs="Arial"/>
        </w:rPr>
        <w:t>t</w:t>
      </w:r>
      <w:r>
        <w:rPr>
          <w:rFonts w:asciiTheme="minorHAnsi" w:hAnsiTheme="minorHAnsi" w:cs="Arial"/>
        </w:rPr>
        <w:t xml:space="preserve">echnologických zařízení </w:t>
      </w:r>
      <w:r w:rsidR="00E021B3">
        <w:rPr>
          <w:rFonts w:asciiTheme="minorHAnsi" w:hAnsiTheme="minorHAnsi" w:cs="Arial"/>
        </w:rPr>
        <w:t>objednateli</w:t>
      </w:r>
      <w:r>
        <w:rPr>
          <w:rFonts w:asciiTheme="minorHAnsi" w:hAnsiTheme="minorHAnsi" w:cs="Arial"/>
        </w:rPr>
        <w:t>;</w:t>
      </w:r>
    </w:p>
    <w:p w14:paraId="6EF9A2CC" w14:textId="3F6DA76A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veškeré administrativní, řídící a kontrolní činnosti </w:t>
      </w:r>
      <w:r w:rsidR="00E021B3">
        <w:rPr>
          <w:rFonts w:asciiTheme="minorHAnsi" w:hAnsiTheme="minorHAnsi" w:cs="Arial"/>
        </w:rPr>
        <w:t>zhotovitele</w:t>
      </w:r>
      <w:r>
        <w:rPr>
          <w:rFonts w:asciiTheme="minorHAnsi" w:hAnsiTheme="minorHAnsi" w:cs="Arial"/>
        </w:rPr>
        <w:t xml:space="preserve"> v souvislosti se stavbou;</w:t>
      </w:r>
    </w:p>
    <w:p w14:paraId="79E74DD0" w14:textId="0392B5F2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poskytování záruky za jakost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podle podmínek uvedených v čl. </w:t>
      </w:r>
      <w:r w:rsidR="006D3252">
        <w:rPr>
          <w:rFonts w:asciiTheme="minorHAnsi" w:hAnsiTheme="minorHAnsi" w:cs="Arial"/>
        </w:rPr>
        <w:fldChar w:fldCharType="begin"/>
      </w:r>
      <w:r w:rsidR="006D3252">
        <w:rPr>
          <w:rFonts w:asciiTheme="minorHAnsi" w:hAnsiTheme="minorHAnsi" w:cs="Arial"/>
        </w:rPr>
        <w:instrText xml:space="preserve"> REF _Ref165381425 \r \h </w:instrText>
      </w:r>
      <w:r w:rsidR="006D3252">
        <w:rPr>
          <w:rFonts w:asciiTheme="minorHAnsi" w:hAnsiTheme="minorHAnsi" w:cs="Arial"/>
        </w:rPr>
      </w:r>
      <w:r w:rsidR="006D3252">
        <w:rPr>
          <w:rFonts w:asciiTheme="minorHAnsi" w:hAnsiTheme="minorHAnsi" w:cs="Arial"/>
        </w:rPr>
        <w:fldChar w:fldCharType="separate"/>
      </w:r>
      <w:r w:rsidR="00013EF5">
        <w:rPr>
          <w:rFonts w:asciiTheme="minorHAnsi" w:hAnsiTheme="minorHAnsi" w:cs="Arial"/>
        </w:rPr>
        <w:t>6</w:t>
      </w:r>
      <w:r w:rsidR="006D3252"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</w:rPr>
        <w:t xml:space="preserve">. této </w:t>
      </w:r>
      <w:r w:rsidR="00E021B3">
        <w:rPr>
          <w:rFonts w:asciiTheme="minorHAnsi" w:hAnsiTheme="minorHAnsi" w:cs="Arial"/>
        </w:rPr>
        <w:t>smlouvy</w:t>
      </w:r>
      <w:r>
        <w:rPr>
          <w:rFonts w:asciiTheme="minorHAnsi" w:hAnsiTheme="minorHAnsi" w:cs="Arial"/>
        </w:rPr>
        <w:t>.</w:t>
      </w:r>
    </w:p>
    <w:p w14:paraId="39A11F5F" w14:textId="670FF82B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eastAsia="Arial Unicode MS" w:hAnsiTheme="minorHAnsi" w:cs="Arial"/>
        </w:rPr>
        <w:t xml:space="preserve">Součástí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 xml:space="preserve"> je dále předání veškeré dokumentace</w:t>
      </w:r>
      <w:r w:rsidR="00013EF5">
        <w:rPr>
          <w:rFonts w:asciiTheme="minorHAnsi" w:eastAsia="Arial Unicode MS" w:hAnsiTheme="minorHAnsi" w:cs="Arial"/>
        </w:rPr>
        <w:t>,</w:t>
      </w:r>
      <w:r>
        <w:rPr>
          <w:rFonts w:asciiTheme="minorHAnsi" w:eastAsia="Arial Unicode MS" w:hAnsiTheme="minorHAnsi" w:cs="Arial"/>
        </w:rPr>
        <w:t xml:space="preserve"> </w:t>
      </w:r>
      <w:r>
        <w:rPr>
          <w:rFonts w:asciiTheme="minorHAnsi" w:hAnsiTheme="minorHAnsi" w:cs="Arial"/>
        </w:rPr>
        <w:t>tedy zejména realizační dokumentace (bude předána v tištěné podobě, ve formátu .PDF a ve zdrojových formátech), příslušných dokladů o všech předepsaných zkouškách, garančních zkouškách a atestech, certifikáty, revizní zprávy a dokumentace skutečného provedení stavby (bude předána v tištěné podobě, ve formátu .PDF a ve zdrojových formátech), a to alespoň ve třech (3) vyhotoveních a dále také doklady</w:t>
      </w:r>
      <w:r>
        <w:rPr>
          <w:rFonts w:asciiTheme="minorHAnsi" w:eastAsia="Arial Unicode MS" w:hAnsiTheme="minorHAnsi" w:cs="Arial"/>
        </w:rPr>
        <w:t xml:space="preserve"> vztahující se k </w:t>
      </w:r>
      <w:r w:rsidR="00013EF5">
        <w:rPr>
          <w:rFonts w:asciiTheme="minorHAnsi" w:eastAsia="Arial Unicode MS" w:hAnsiTheme="minorHAnsi" w:cs="Arial"/>
        </w:rPr>
        <w:t>t</w:t>
      </w:r>
      <w:r>
        <w:rPr>
          <w:rFonts w:asciiTheme="minorHAnsi" w:eastAsia="Arial Unicode MS" w:hAnsiTheme="minorHAnsi" w:cs="Arial"/>
        </w:rPr>
        <w:t>echnologickému zařízení, která jsou potřebná pro nakládání s </w:t>
      </w:r>
      <w:r w:rsidR="00013EF5">
        <w:rPr>
          <w:rFonts w:asciiTheme="minorHAnsi" w:eastAsia="Arial Unicode MS" w:hAnsiTheme="minorHAnsi" w:cs="Arial"/>
        </w:rPr>
        <w:t>t</w:t>
      </w:r>
      <w:r>
        <w:rPr>
          <w:rFonts w:asciiTheme="minorHAnsi" w:eastAsia="Arial Unicode MS" w:hAnsiTheme="minorHAnsi" w:cs="Arial"/>
        </w:rPr>
        <w:t>echnologickým zařízením a pro jeho provoz nebo kterou vyžadují příslušné obecně závazné právní předpisy a české a evropské normy ČSN a EN, technická dokumentace apod.</w:t>
      </w:r>
    </w:p>
    <w:p w14:paraId="753D4E42" w14:textId="336A685E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Zhotovitel</w:t>
      </w:r>
      <w:r w:rsidR="00CA5559">
        <w:rPr>
          <w:rFonts w:asciiTheme="minorHAnsi" w:eastAsia="Arial Unicode MS" w:hAnsiTheme="minorHAnsi" w:cs="Arial"/>
        </w:rPr>
        <w:t xml:space="preserve"> prohlašuje, že k provedení </w:t>
      </w:r>
      <w:r w:rsidR="002E12EA">
        <w:rPr>
          <w:rFonts w:asciiTheme="minorHAnsi" w:eastAsia="Arial Unicode MS" w:hAnsiTheme="minorHAnsi" w:cs="Arial"/>
        </w:rPr>
        <w:t>díla</w:t>
      </w:r>
      <w:r w:rsidR="00CA5559">
        <w:rPr>
          <w:rFonts w:asciiTheme="minorHAnsi" w:eastAsia="Arial Unicode MS" w:hAnsiTheme="minorHAnsi" w:cs="Arial"/>
        </w:rPr>
        <w:t xml:space="preserve"> má všechna potřebná oprávnění k</w:t>
      </w:r>
      <w:r w:rsidR="00737304">
        <w:rPr>
          <w:rFonts w:asciiTheme="minorHAnsi" w:eastAsia="Arial Unicode MS" w:hAnsiTheme="minorHAnsi" w:cs="Arial"/>
        </w:rPr>
        <w:t> </w:t>
      </w:r>
      <w:r w:rsidR="00CA5559">
        <w:rPr>
          <w:rFonts w:asciiTheme="minorHAnsi" w:eastAsia="Arial Unicode MS" w:hAnsiTheme="minorHAnsi" w:cs="Arial"/>
        </w:rPr>
        <w:t xml:space="preserve">podnikání a provedení </w:t>
      </w:r>
      <w:r w:rsidR="002E12EA">
        <w:rPr>
          <w:rFonts w:asciiTheme="minorHAnsi" w:eastAsia="Arial Unicode MS" w:hAnsiTheme="minorHAnsi" w:cs="Arial"/>
        </w:rPr>
        <w:t>díla</w:t>
      </w:r>
      <w:r w:rsidR="00CA5559">
        <w:rPr>
          <w:rFonts w:asciiTheme="minorHAnsi" w:eastAsia="Arial Unicode MS" w:hAnsiTheme="minorHAnsi" w:cs="Arial"/>
        </w:rPr>
        <w:t xml:space="preserve"> zajistí osobami odborně způsobilými.</w:t>
      </w:r>
    </w:p>
    <w:p w14:paraId="4BF03682" w14:textId="6AB06508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je povinen mimo jiné při realizaci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dodržovat tuto </w:t>
      </w:r>
      <w:r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 xml:space="preserve">mlouvu o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, pokyny </w:t>
      </w:r>
      <w:r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, ČSN, bezpečnostní a další obecně závazné předpisy, které se týkají jeho činnosti při provádění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. Pokud porušením povinností </w:t>
      </w:r>
      <w:r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 při provádění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vyplývajících z obecně závazných předpisů či z této </w:t>
      </w:r>
      <w:r>
        <w:rPr>
          <w:rFonts w:asciiTheme="minorHAnsi" w:hAnsiTheme="minorHAnsi" w:cs="Arial"/>
        </w:rPr>
        <w:t>smlouvy o dílo</w:t>
      </w:r>
      <w:r w:rsidR="00CA5559">
        <w:rPr>
          <w:rFonts w:asciiTheme="minorHAnsi" w:hAnsiTheme="minorHAnsi" w:cs="Arial"/>
        </w:rPr>
        <w:t xml:space="preserve"> vznikne </w:t>
      </w:r>
      <w:r>
        <w:rPr>
          <w:rFonts w:asciiTheme="minorHAnsi" w:hAnsiTheme="minorHAnsi" w:cs="Arial"/>
        </w:rPr>
        <w:t>objednateli</w:t>
      </w:r>
      <w:r w:rsidR="00CA5559">
        <w:rPr>
          <w:rFonts w:asciiTheme="minorHAnsi" w:hAnsiTheme="minorHAnsi" w:cs="Arial"/>
        </w:rPr>
        <w:t xml:space="preserve"> či třetím osobám jakákoliv škoda, odpovídá za ni </w:t>
      </w: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>, a to bez ohledu na zavinění.</w:t>
      </w:r>
    </w:p>
    <w:p w14:paraId="5967EEDE" w14:textId="47ED7E66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je oprávněn jednotlivé části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provést pomocí </w:t>
      </w:r>
      <w:r w:rsidR="00013EF5">
        <w:rPr>
          <w:rFonts w:asciiTheme="minorHAnsi" w:hAnsiTheme="minorHAnsi" w:cs="Arial"/>
        </w:rPr>
        <w:t>p</w:t>
      </w:r>
      <w:r w:rsidR="00CA5559">
        <w:rPr>
          <w:rFonts w:asciiTheme="minorHAnsi" w:hAnsiTheme="minorHAnsi" w:cs="Arial"/>
        </w:rPr>
        <w:t xml:space="preserve">oddodavatelů. Seznam </w:t>
      </w:r>
      <w:r w:rsidR="00013EF5">
        <w:rPr>
          <w:rFonts w:asciiTheme="minorHAnsi" w:hAnsiTheme="minorHAnsi" w:cs="Arial"/>
        </w:rPr>
        <w:t>p</w:t>
      </w:r>
      <w:r w:rsidR="00CA5559">
        <w:rPr>
          <w:rFonts w:asciiTheme="minorHAnsi" w:hAnsiTheme="minorHAnsi" w:cs="Arial"/>
        </w:rPr>
        <w:t xml:space="preserve">oddodavatelů, nebo Čestné prohlášení </w:t>
      </w:r>
      <w:r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 o provedení stavebních prací svépomocí, tvoří přílohu č. 2. této </w:t>
      </w:r>
      <w:r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 xml:space="preserve">mlouvy. Za výsledek činnosti </w:t>
      </w:r>
      <w:r w:rsidR="00013EF5">
        <w:rPr>
          <w:rFonts w:asciiTheme="minorHAnsi" w:hAnsiTheme="minorHAnsi" w:cs="Arial"/>
        </w:rPr>
        <w:t>p</w:t>
      </w:r>
      <w:r w:rsidR="00CA5559">
        <w:rPr>
          <w:rFonts w:asciiTheme="minorHAnsi" w:hAnsiTheme="minorHAnsi" w:cs="Arial"/>
        </w:rPr>
        <w:t xml:space="preserve">oddodavatelů odpovídá </w:t>
      </w: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stejně, jako by je provedl sám. Jakákoli smluvní úprava mezi </w:t>
      </w:r>
      <w:r>
        <w:rPr>
          <w:rFonts w:asciiTheme="minorHAnsi" w:hAnsiTheme="minorHAnsi" w:cs="Arial"/>
        </w:rPr>
        <w:t>zhotovitelem</w:t>
      </w:r>
      <w:r w:rsidR="00CA5559">
        <w:rPr>
          <w:rFonts w:asciiTheme="minorHAnsi" w:hAnsiTheme="minorHAnsi" w:cs="Arial"/>
        </w:rPr>
        <w:t xml:space="preserve"> a jeho </w:t>
      </w:r>
      <w:r w:rsidR="00013EF5">
        <w:rPr>
          <w:rFonts w:asciiTheme="minorHAnsi" w:hAnsiTheme="minorHAnsi" w:cs="Arial"/>
        </w:rPr>
        <w:t>p</w:t>
      </w:r>
      <w:r w:rsidR="00CA5559">
        <w:rPr>
          <w:rFonts w:asciiTheme="minorHAnsi" w:hAnsiTheme="minorHAnsi" w:cs="Arial"/>
        </w:rPr>
        <w:t xml:space="preserve">oddodavateli nemá žádný vliv na práva a povinnosti </w:t>
      </w:r>
      <w:r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 podle této </w:t>
      </w:r>
      <w:r>
        <w:rPr>
          <w:rFonts w:asciiTheme="minorHAnsi" w:hAnsiTheme="minorHAnsi" w:cs="Arial"/>
        </w:rPr>
        <w:t>smlouvy o dílo</w:t>
      </w:r>
      <w:r w:rsidR="00CA5559">
        <w:rPr>
          <w:rFonts w:asciiTheme="minorHAnsi" w:hAnsiTheme="minorHAnsi" w:cs="Arial"/>
        </w:rPr>
        <w:t xml:space="preserve"> či s touto </w:t>
      </w:r>
      <w:r>
        <w:rPr>
          <w:rFonts w:asciiTheme="minorHAnsi" w:hAnsiTheme="minorHAnsi" w:cs="Arial"/>
        </w:rPr>
        <w:t>smlouvou o dílo</w:t>
      </w:r>
      <w:r w:rsidR="00CA5559">
        <w:rPr>
          <w:rFonts w:asciiTheme="minorHAnsi" w:hAnsiTheme="minorHAnsi" w:cs="Arial"/>
        </w:rPr>
        <w:t xml:space="preserve"> zákonem spojená, s výjimkami dle </w:t>
      </w:r>
      <w:r>
        <w:rPr>
          <w:rFonts w:asciiTheme="minorHAnsi" w:hAnsiTheme="minorHAnsi" w:cs="Arial"/>
        </w:rPr>
        <w:t>smlouvy o dílo</w:t>
      </w:r>
      <w:r w:rsidR="00CA5559">
        <w:rPr>
          <w:rFonts w:asciiTheme="minorHAnsi" w:hAnsiTheme="minorHAnsi" w:cs="Arial"/>
        </w:rPr>
        <w:t xml:space="preserve">. </w:t>
      </w:r>
      <w:r w:rsidR="00013EF5">
        <w:rPr>
          <w:rFonts w:asciiTheme="minorHAnsi" w:hAnsiTheme="minorHAnsi" w:cs="Arial"/>
        </w:rPr>
        <w:t>z</w:t>
      </w:r>
      <w:r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není oprávněn </w:t>
      </w:r>
      <w:r w:rsidR="00013EF5">
        <w:rPr>
          <w:rFonts w:asciiTheme="minorHAnsi" w:hAnsiTheme="minorHAnsi" w:cs="Arial"/>
        </w:rPr>
        <w:t>p</w:t>
      </w:r>
      <w:r w:rsidR="00CA5559">
        <w:rPr>
          <w:rFonts w:asciiTheme="minorHAnsi" w:hAnsiTheme="minorHAnsi" w:cs="Arial"/>
        </w:rPr>
        <w:t xml:space="preserve">oddodavatele bez souhlasu </w:t>
      </w:r>
      <w:r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 po dobu provádění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změnit.</w:t>
      </w:r>
    </w:p>
    <w:p w14:paraId="3D6356E1" w14:textId="6864B94A" w:rsidR="003E7F3F" w:rsidRPr="00B665AC" w:rsidRDefault="00E021B3" w:rsidP="003E7F3F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Zhotovitel</w:t>
      </w:r>
      <w:r w:rsidR="003E7F3F" w:rsidRPr="00B665AC">
        <w:rPr>
          <w:rFonts w:asciiTheme="minorHAnsi" w:hAnsiTheme="minorHAnsi" w:cs="Arial"/>
        </w:rPr>
        <w:t xml:space="preserve"> bere na vědomí, že </w:t>
      </w:r>
      <w:r w:rsidR="002E12EA" w:rsidRPr="00B665AC">
        <w:rPr>
          <w:rFonts w:asciiTheme="minorHAnsi" w:hAnsiTheme="minorHAnsi" w:cs="Arial"/>
        </w:rPr>
        <w:t>dílo</w:t>
      </w:r>
      <w:r w:rsidR="003E7F3F" w:rsidRPr="00B665AC">
        <w:rPr>
          <w:rFonts w:asciiTheme="minorHAnsi" w:hAnsiTheme="minorHAnsi" w:cs="Arial"/>
        </w:rPr>
        <w:t xml:space="preserve"> je prováděno v rámci plně provozovaného areálu úpravny vody, včetně prostor s nepřetržitým provozem laboratoří pitné vody a</w:t>
      </w:r>
      <w:r w:rsidR="00013EF5" w:rsidRPr="00B665AC">
        <w:rPr>
          <w:rFonts w:asciiTheme="minorHAnsi" w:hAnsiTheme="minorHAnsi" w:cs="Arial"/>
        </w:rPr>
        <w:t> </w:t>
      </w:r>
      <w:r w:rsidR="003E7F3F" w:rsidRPr="00B665AC">
        <w:rPr>
          <w:rFonts w:asciiTheme="minorHAnsi" w:hAnsiTheme="minorHAnsi" w:cs="Arial"/>
        </w:rPr>
        <w:t xml:space="preserve">dalších technologických pracovišť nezbytných pro zajištění výroby a kontroly kvality pitné vody. </w:t>
      </w:r>
      <w:r w:rsidR="00013EF5" w:rsidRPr="00B665AC">
        <w:rPr>
          <w:rFonts w:asciiTheme="minorHAnsi" w:hAnsiTheme="minorHAnsi" w:cs="Arial"/>
        </w:rPr>
        <w:t>Z</w:t>
      </w:r>
      <w:r w:rsidRPr="00B665AC">
        <w:rPr>
          <w:rFonts w:asciiTheme="minorHAnsi" w:hAnsiTheme="minorHAnsi" w:cs="Arial"/>
        </w:rPr>
        <w:t>hotovitel</w:t>
      </w:r>
      <w:r w:rsidR="003E7F3F" w:rsidRPr="00B665AC">
        <w:rPr>
          <w:rFonts w:asciiTheme="minorHAnsi" w:hAnsiTheme="minorHAnsi" w:cs="Arial"/>
        </w:rPr>
        <w:t xml:space="preserve"> je povinen přizpůsobit výkon prací tak, aby nedošlo k ohrožení nebo omezení provozu těchto činností.</w:t>
      </w:r>
    </w:p>
    <w:p w14:paraId="556EB48F" w14:textId="77777777" w:rsidR="00013EF5" w:rsidRPr="00B665AC" w:rsidRDefault="00E021B3" w:rsidP="00E021B3">
      <w:pPr>
        <w:pStyle w:val="Druhrovesmlouvy"/>
        <w:numPr>
          <w:ilvl w:val="1"/>
          <w:numId w:val="15"/>
        </w:numPr>
        <w:spacing w:after="120"/>
        <w:ind w:left="1276" w:hanging="567"/>
        <w:jc w:val="left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lastRenderedPageBreak/>
        <w:t>Zhotovitel</w:t>
      </w:r>
      <w:r w:rsidR="003E7F3F" w:rsidRPr="00B665AC">
        <w:rPr>
          <w:rFonts w:asciiTheme="minorHAnsi" w:hAnsiTheme="minorHAnsi" w:cs="Arial"/>
        </w:rPr>
        <w:t xml:space="preserve"> odpovídá za to, že realizace </w:t>
      </w:r>
      <w:r w:rsidR="002E12EA" w:rsidRPr="00B665AC">
        <w:rPr>
          <w:rFonts w:asciiTheme="minorHAnsi" w:hAnsiTheme="minorHAnsi" w:cs="Arial"/>
        </w:rPr>
        <w:t>díla</w:t>
      </w:r>
      <w:r w:rsidR="003E7F3F" w:rsidRPr="00B665AC">
        <w:rPr>
          <w:rFonts w:asciiTheme="minorHAnsi" w:hAnsiTheme="minorHAnsi" w:cs="Arial"/>
        </w:rPr>
        <w:t xml:space="preserve"> nebude mít negativní dopad zejména na:</w:t>
      </w:r>
    </w:p>
    <w:p w14:paraId="0934A3EE" w14:textId="4B3A7650" w:rsidR="00013EF5" w:rsidRPr="00B665AC" w:rsidRDefault="003E7F3F" w:rsidP="00013EF5">
      <w:pPr>
        <w:pStyle w:val="Druhrovesmlouvy"/>
        <w:numPr>
          <w:ilvl w:val="0"/>
          <w:numId w:val="25"/>
        </w:numPr>
        <w:spacing w:after="120"/>
        <w:ind w:left="1701"/>
        <w:jc w:val="left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kontinuitu provozu úpravny vody,</w:t>
      </w:r>
    </w:p>
    <w:p w14:paraId="1EFA78E6" w14:textId="40AA5972" w:rsidR="00013EF5" w:rsidRPr="00B665AC" w:rsidRDefault="003E7F3F" w:rsidP="00013EF5">
      <w:pPr>
        <w:pStyle w:val="Druhrovesmlouvy"/>
        <w:numPr>
          <w:ilvl w:val="0"/>
          <w:numId w:val="25"/>
        </w:numPr>
        <w:spacing w:after="120"/>
        <w:ind w:left="1701"/>
        <w:jc w:val="left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přesnost a spolehlivost laboratorních analýz,</w:t>
      </w:r>
    </w:p>
    <w:p w14:paraId="2AB6AB04" w14:textId="62363976" w:rsidR="00013EF5" w:rsidRPr="00B665AC" w:rsidRDefault="003E7F3F" w:rsidP="00013EF5">
      <w:pPr>
        <w:pStyle w:val="Druhrovesmlouvy"/>
        <w:numPr>
          <w:ilvl w:val="0"/>
          <w:numId w:val="25"/>
        </w:numPr>
        <w:spacing w:after="120"/>
        <w:ind w:left="1701"/>
        <w:jc w:val="left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plnění podmínek akreditovaných činností laboratoří,</w:t>
      </w:r>
    </w:p>
    <w:p w14:paraId="2D3E33CA" w14:textId="554755E8" w:rsidR="00013EF5" w:rsidRPr="00B665AC" w:rsidRDefault="003E7F3F" w:rsidP="00013EF5">
      <w:pPr>
        <w:pStyle w:val="Druhrovesmlouvy"/>
        <w:numPr>
          <w:ilvl w:val="0"/>
          <w:numId w:val="25"/>
        </w:numPr>
        <w:spacing w:after="120"/>
        <w:ind w:left="1701"/>
        <w:jc w:val="left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 xml:space="preserve">bezpečnost zaměstnanců </w:t>
      </w:r>
      <w:r w:rsidR="00E021B3" w:rsidRPr="00B665AC">
        <w:rPr>
          <w:rFonts w:asciiTheme="minorHAnsi" w:hAnsiTheme="minorHAnsi" w:cs="Arial"/>
        </w:rPr>
        <w:t>objednatele</w:t>
      </w:r>
      <w:r w:rsidRPr="00B665AC">
        <w:rPr>
          <w:rFonts w:asciiTheme="minorHAnsi" w:hAnsiTheme="minorHAnsi" w:cs="Arial"/>
        </w:rPr>
        <w:t>.</w:t>
      </w:r>
    </w:p>
    <w:p w14:paraId="2708B97A" w14:textId="0E5333A9" w:rsidR="003E7F3F" w:rsidRPr="00B665AC" w:rsidRDefault="003E7F3F" w:rsidP="00013EF5">
      <w:pPr>
        <w:pStyle w:val="Druhrovesmlouvy"/>
        <w:numPr>
          <w:ilvl w:val="1"/>
          <w:numId w:val="15"/>
        </w:numPr>
        <w:spacing w:after="120"/>
        <w:ind w:left="1276" w:hanging="567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 xml:space="preserve">V případě bezprostředního rizika je </w:t>
      </w:r>
      <w:r w:rsidR="00E021B3" w:rsidRPr="00B665AC">
        <w:rPr>
          <w:rFonts w:asciiTheme="minorHAnsi" w:hAnsiTheme="minorHAnsi" w:cs="Arial"/>
        </w:rPr>
        <w:t>zhotovitel</w:t>
      </w:r>
      <w:r w:rsidRPr="00B665AC">
        <w:rPr>
          <w:rFonts w:asciiTheme="minorHAnsi" w:hAnsiTheme="minorHAnsi" w:cs="Arial"/>
        </w:rPr>
        <w:t xml:space="preserve"> povinen práce neprodleně přerušit a</w:t>
      </w:r>
      <w:r w:rsidR="00013EF5" w:rsidRPr="00B665AC">
        <w:rPr>
          <w:rFonts w:asciiTheme="minorHAnsi" w:hAnsiTheme="minorHAnsi" w:cs="Arial"/>
        </w:rPr>
        <w:t> </w:t>
      </w:r>
      <w:r w:rsidRPr="00B665AC">
        <w:rPr>
          <w:rFonts w:asciiTheme="minorHAnsi" w:hAnsiTheme="minorHAnsi" w:cs="Arial"/>
        </w:rPr>
        <w:t xml:space="preserve">informovat odpovědnou osobu </w:t>
      </w:r>
      <w:r w:rsidR="00E021B3" w:rsidRPr="00B665AC">
        <w:rPr>
          <w:rFonts w:asciiTheme="minorHAnsi" w:hAnsiTheme="minorHAnsi" w:cs="Arial"/>
        </w:rPr>
        <w:t>objednatele</w:t>
      </w:r>
      <w:r w:rsidRPr="00B665AC">
        <w:rPr>
          <w:rFonts w:asciiTheme="minorHAnsi" w:hAnsiTheme="minorHAnsi" w:cs="Arial"/>
        </w:rPr>
        <w:t>.</w:t>
      </w:r>
    </w:p>
    <w:p w14:paraId="14C03897" w14:textId="54AEA343" w:rsidR="003E7F3F" w:rsidRPr="00B665AC" w:rsidRDefault="00013EF5" w:rsidP="003E7F3F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Z</w:t>
      </w:r>
      <w:r w:rsidR="00E021B3" w:rsidRPr="00B665AC">
        <w:rPr>
          <w:rFonts w:asciiTheme="minorHAnsi" w:hAnsiTheme="minorHAnsi" w:cs="Arial"/>
        </w:rPr>
        <w:t>hotovitel</w:t>
      </w:r>
      <w:r w:rsidR="003E7F3F" w:rsidRPr="00B665AC">
        <w:rPr>
          <w:rFonts w:asciiTheme="minorHAnsi" w:hAnsiTheme="minorHAnsi" w:cs="Arial"/>
        </w:rPr>
        <w:t xml:space="preserve"> je povinen respektovat a aktivně řídit následující rizika vyplývající z</w:t>
      </w:r>
      <w:r w:rsidRPr="00B665AC">
        <w:rPr>
          <w:rFonts w:asciiTheme="minorHAnsi" w:hAnsiTheme="minorHAnsi" w:cs="Arial"/>
        </w:rPr>
        <w:t> </w:t>
      </w:r>
      <w:r w:rsidR="003E7F3F" w:rsidRPr="00B665AC">
        <w:rPr>
          <w:rFonts w:asciiTheme="minorHAnsi" w:hAnsiTheme="minorHAnsi" w:cs="Arial"/>
        </w:rPr>
        <w:t>charakteru prostředí:</w:t>
      </w:r>
    </w:p>
    <w:p w14:paraId="2D47C655" w14:textId="4081F2F4" w:rsidR="003E7F3F" w:rsidRPr="00B665AC" w:rsidRDefault="003E7F3F" w:rsidP="00013EF5">
      <w:pPr>
        <w:pStyle w:val="Druhrovesmlouvy"/>
        <w:numPr>
          <w:ilvl w:val="0"/>
          <w:numId w:val="0"/>
        </w:numPr>
        <w:spacing w:after="120"/>
        <w:ind w:left="1276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R1: prašnost a riziko kontaminace zejména při bouracích pracích,</w:t>
      </w:r>
    </w:p>
    <w:p w14:paraId="35907DAD" w14:textId="54524FFC" w:rsidR="003E7F3F" w:rsidRPr="00B665AC" w:rsidRDefault="003E7F3F" w:rsidP="00013EF5">
      <w:pPr>
        <w:pStyle w:val="Druhrovesmlouvy"/>
        <w:numPr>
          <w:ilvl w:val="0"/>
          <w:numId w:val="0"/>
        </w:numPr>
        <w:spacing w:after="120"/>
        <w:ind w:left="1276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R2: rázy a výkyvy v elektrické síti při používání těžké techniky,</w:t>
      </w:r>
    </w:p>
    <w:p w14:paraId="033224AD" w14:textId="77777777" w:rsidR="003E7F3F" w:rsidRPr="00B665AC" w:rsidRDefault="003E7F3F" w:rsidP="00013EF5">
      <w:pPr>
        <w:pStyle w:val="Druhrovesmlouvy"/>
        <w:numPr>
          <w:ilvl w:val="0"/>
          <w:numId w:val="0"/>
        </w:numPr>
        <w:spacing w:after="120"/>
        <w:ind w:left="1276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R3: vibrace a otřesy přenášené konstrukcemi budovy,</w:t>
      </w:r>
    </w:p>
    <w:p w14:paraId="35B5B79F" w14:textId="77777777" w:rsidR="003E7F3F" w:rsidRPr="00B665AC" w:rsidRDefault="003E7F3F" w:rsidP="00013EF5">
      <w:pPr>
        <w:pStyle w:val="Druhrovesmlouvy"/>
        <w:numPr>
          <w:ilvl w:val="0"/>
          <w:numId w:val="0"/>
        </w:numPr>
        <w:spacing w:after="120"/>
        <w:ind w:left="1276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R4: hluk, omezení přístupů a pohyb cizích osob,</w:t>
      </w:r>
    </w:p>
    <w:p w14:paraId="19058504" w14:textId="77777777" w:rsidR="00013EF5" w:rsidRPr="00B665AC" w:rsidRDefault="003E7F3F" w:rsidP="00013EF5">
      <w:pPr>
        <w:pStyle w:val="Druhrovesmlouvy"/>
        <w:numPr>
          <w:ilvl w:val="0"/>
          <w:numId w:val="0"/>
        </w:numPr>
        <w:spacing w:after="120"/>
        <w:ind w:left="1276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R5: narušení provozu médií (voda, HVAC, požární systémy).</w:t>
      </w:r>
    </w:p>
    <w:p w14:paraId="17522024" w14:textId="4126E1DA" w:rsidR="003E7F3F" w:rsidRPr="00B665AC" w:rsidRDefault="00013EF5" w:rsidP="00013EF5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Z</w:t>
      </w:r>
      <w:r w:rsidR="00E021B3" w:rsidRPr="00B665AC">
        <w:rPr>
          <w:rFonts w:asciiTheme="minorHAnsi" w:hAnsiTheme="minorHAnsi" w:cs="Arial"/>
        </w:rPr>
        <w:t>hotovitel</w:t>
      </w:r>
      <w:r w:rsidR="003E7F3F" w:rsidRPr="00B665AC">
        <w:rPr>
          <w:rFonts w:asciiTheme="minorHAnsi" w:hAnsiTheme="minorHAnsi" w:cs="Arial"/>
        </w:rPr>
        <w:t xml:space="preserve"> je povinen učinit veškerá technická a organizační opatření k jejich eliminaci.</w:t>
      </w:r>
    </w:p>
    <w:p w14:paraId="44A7B33C" w14:textId="184384F6" w:rsidR="003E7F3F" w:rsidRPr="00B665AC" w:rsidRDefault="00E021B3" w:rsidP="003E7F3F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V</w:t>
      </w:r>
      <w:r w:rsidR="003E7F3F" w:rsidRPr="00B665AC">
        <w:rPr>
          <w:rFonts w:asciiTheme="minorHAnsi" w:hAnsiTheme="minorHAnsi" w:cs="Arial"/>
        </w:rPr>
        <w:t xml:space="preserve">eškeré stavební a instalační práce musí být </w:t>
      </w:r>
      <w:r w:rsidRPr="00B665AC">
        <w:rPr>
          <w:rFonts w:asciiTheme="minorHAnsi" w:hAnsiTheme="minorHAnsi" w:cs="Arial"/>
        </w:rPr>
        <w:t>zhotovitelem</w:t>
      </w:r>
      <w:r w:rsidR="003E7F3F" w:rsidRPr="00B665AC">
        <w:rPr>
          <w:rFonts w:asciiTheme="minorHAnsi" w:hAnsiTheme="minorHAnsi" w:cs="Arial"/>
        </w:rPr>
        <w:t xml:space="preserve"> plánovány a prováděny v úzké součinnosti s odpovědnými osobami </w:t>
      </w:r>
      <w:r w:rsidRPr="00B665AC">
        <w:rPr>
          <w:rFonts w:asciiTheme="minorHAnsi" w:hAnsiTheme="minorHAnsi" w:cs="Arial"/>
        </w:rPr>
        <w:t>objednatele</w:t>
      </w:r>
      <w:r w:rsidR="003E7F3F" w:rsidRPr="00B665AC">
        <w:rPr>
          <w:rFonts w:asciiTheme="minorHAnsi" w:hAnsiTheme="minorHAnsi" w:cs="Arial"/>
        </w:rPr>
        <w:t xml:space="preserve"> (vedoucí laboratoří, manažer kvality, vedoucí provozu apod.). Bez předchozí koordinace nesmí být zahájeny činnosti, které mohou ovlivnit provoz laboratoří či technologických zařízení.</w:t>
      </w:r>
    </w:p>
    <w:p w14:paraId="7093DA70" w14:textId="70136A08" w:rsidR="003E7F3F" w:rsidRPr="00B665AC" w:rsidRDefault="00E021B3" w:rsidP="003E7F3F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Zhotovitel</w:t>
      </w:r>
      <w:r w:rsidR="003E7F3F" w:rsidRPr="00B665AC">
        <w:rPr>
          <w:rFonts w:asciiTheme="minorHAnsi" w:hAnsiTheme="minorHAnsi" w:cs="Arial"/>
        </w:rPr>
        <w:t xml:space="preserve"> je povinen umožnit </w:t>
      </w:r>
      <w:r w:rsidRPr="00B665AC">
        <w:rPr>
          <w:rFonts w:asciiTheme="minorHAnsi" w:hAnsiTheme="minorHAnsi" w:cs="Arial"/>
        </w:rPr>
        <w:t>objednateli</w:t>
      </w:r>
      <w:r w:rsidR="003E7F3F" w:rsidRPr="00B665AC">
        <w:rPr>
          <w:rFonts w:asciiTheme="minorHAnsi" w:hAnsiTheme="minorHAnsi" w:cs="Arial"/>
        </w:rPr>
        <w:t xml:space="preserve"> průběžný dohled nad možným vlivem stavebních činností na provoz laboratoří a stabilitu analytických přístrojů. Jakýkoli negativní dopad musí být neprodleně zaznamenán, ohlášen a řešen ve spolupráci s </w:t>
      </w:r>
      <w:r w:rsidRPr="00B665AC">
        <w:rPr>
          <w:rFonts w:asciiTheme="minorHAnsi" w:hAnsiTheme="minorHAnsi" w:cs="Arial"/>
        </w:rPr>
        <w:t>objednatelem</w:t>
      </w:r>
      <w:r w:rsidR="003E7F3F" w:rsidRPr="00B665AC">
        <w:rPr>
          <w:rFonts w:asciiTheme="minorHAnsi" w:hAnsiTheme="minorHAnsi" w:cs="Arial"/>
        </w:rPr>
        <w:t>.</w:t>
      </w:r>
    </w:p>
    <w:p w14:paraId="732FEC20" w14:textId="6E9138A3" w:rsidR="003E7F3F" w:rsidRPr="00B665AC" w:rsidRDefault="00E021B3" w:rsidP="003E7F3F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J</w:t>
      </w:r>
      <w:r w:rsidR="003E7F3F" w:rsidRPr="00B665AC">
        <w:rPr>
          <w:rFonts w:asciiTheme="minorHAnsi" w:hAnsiTheme="minorHAnsi" w:cs="Arial"/>
        </w:rPr>
        <w:t xml:space="preserve">e-li prokázáno, že stavební práce mají vliv na přesnost, stabilitu nebo opakovatelnost laboratorních měření, je </w:t>
      </w:r>
      <w:r w:rsidRPr="00B665AC">
        <w:rPr>
          <w:rFonts w:asciiTheme="minorHAnsi" w:hAnsiTheme="minorHAnsi" w:cs="Arial"/>
        </w:rPr>
        <w:t>zhotovitel</w:t>
      </w:r>
      <w:r w:rsidR="003E7F3F" w:rsidRPr="00B665AC">
        <w:rPr>
          <w:rFonts w:asciiTheme="minorHAnsi" w:hAnsiTheme="minorHAnsi" w:cs="Arial"/>
        </w:rPr>
        <w:t xml:space="preserve"> povinen na základě pokynu </w:t>
      </w:r>
      <w:r w:rsidRPr="00B665AC">
        <w:rPr>
          <w:rFonts w:asciiTheme="minorHAnsi" w:hAnsiTheme="minorHAnsi" w:cs="Arial"/>
        </w:rPr>
        <w:t>objednatele</w:t>
      </w:r>
      <w:r w:rsidR="003E7F3F" w:rsidRPr="00B665AC">
        <w:rPr>
          <w:rFonts w:asciiTheme="minorHAnsi" w:hAnsiTheme="minorHAnsi" w:cs="Arial"/>
        </w:rPr>
        <w:t xml:space="preserve"> práce dočasně pozastavit. </w:t>
      </w:r>
      <w:r w:rsidR="00930AB5" w:rsidRPr="00B665AC">
        <w:rPr>
          <w:rFonts w:asciiTheme="minorHAnsi" w:hAnsiTheme="minorHAnsi" w:cs="Arial"/>
        </w:rPr>
        <w:t>O</w:t>
      </w:r>
      <w:r w:rsidRPr="00B665AC">
        <w:rPr>
          <w:rFonts w:asciiTheme="minorHAnsi" w:hAnsiTheme="minorHAnsi" w:cs="Arial"/>
        </w:rPr>
        <w:t>bjednatel</w:t>
      </w:r>
      <w:r w:rsidR="003E7F3F" w:rsidRPr="00B665AC">
        <w:rPr>
          <w:rFonts w:asciiTheme="minorHAnsi" w:hAnsiTheme="minorHAnsi" w:cs="Arial"/>
        </w:rPr>
        <w:t xml:space="preserve"> je oprávněn vymezit časové úseky, ve kterých nesmí </w:t>
      </w:r>
      <w:r w:rsidRPr="00B665AC">
        <w:rPr>
          <w:rFonts w:asciiTheme="minorHAnsi" w:hAnsiTheme="minorHAnsi" w:cs="Arial"/>
        </w:rPr>
        <w:t>zhotovitel</w:t>
      </w:r>
      <w:r w:rsidR="003E7F3F" w:rsidRPr="00B665AC">
        <w:rPr>
          <w:rFonts w:asciiTheme="minorHAnsi" w:hAnsiTheme="minorHAnsi" w:cs="Arial"/>
        </w:rPr>
        <w:t xml:space="preserve"> činnosti provádět, a </w:t>
      </w:r>
      <w:r w:rsidRPr="00B665AC">
        <w:rPr>
          <w:rFonts w:asciiTheme="minorHAnsi" w:hAnsiTheme="minorHAnsi" w:cs="Arial"/>
        </w:rPr>
        <w:t>zhotovitel</w:t>
      </w:r>
      <w:r w:rsidR="003E7F3F" w:rsidRPr="00B665AC">
        <w:rPr>
          <w:rFonts w:asciiTheme="minorHAnsi" w:hAnsiTheme="minorHAnsi" w:cs="Arial"/>
        </w:rPr>
        <w:t xml:space="preserve"> to musí respektovat bez nároku na prodloužení termínu či navýšení ceny </w:t>
      </w:r>
      <w:r w:rsidR="002E12EA" w:rsidRPr="00B665AC">
        <w:rPr>
          <w:rFonts w:asciiTheme="minorHAnsi" w:hAnsiTheme="minorHAnsi" w:cs="Arial"/>
        </w:rPr>
        <w:t>díla</w:t>
      </w:r>
      <w:r w:rsidR="003E7F3F" w:rsidRPr="00B665AC">
        <w:rPr>
          <w:rFonts w:asciiTheme="minorHAnsi" w:hAnsiTheme="minorHAnsi" w:cs="Arial"/>
        </w:rPr>
        <w:t xml:space="preserve">, pokud přerušení vyplývá z neplnění povinností </w:t>
      </w:r>
      <w:r w:rsidRPr="00B665AC">
        <w:rPr>
          <w:rFonts w:asciiTheme="minorHAnsi" w:hAnsiTheme="minorHAnsi" w:cs="Arial"/>
        </w:rPr>
        <w:t>zhotovitele</w:t>
      </w:r>
      <w:r w:rsidR="003E7F3F" w:rsidRPr="00B665AC">
        <w:rPr>
          <w:rFonts w:asciiTheme="minorHAnsi" w:hAnsiTheme="minorHAnsi" w:cs="Arial"/>
        </w:rPr>
        <w:t>.</w:t>
      </w:r>
    </w:p>
    <w:p w14:paraId="10828821" w14:textId="50D692EF" w:rsidR="003E7F3F" w:rsidRPr="00B665AC" w:rsidRDefault="00E021B3" w:rsidP="003E7F3F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Zhotovitel</w:t>
      </w:r>
      <w:r w:rsidR="003E7F3F" w:rsidRPr="00B665AC">
        <w:rPr>
          <w:rFonts w:asciiTheme="minorHAnsi" w:hAnsiTheme="minorHAnsi" w:cs="Arial"/>
        </w:rPr>
        <w:t xml:space="preserve"> ponese plnou odpovědnost za zajištění bezpečnosti svých pracovníků a</w:t>
      </w:r>
      <w:r w:rsidR="00930AB5" w:rsidRPr="00B665AC">
        <w:rPr>
          <w:rFonts w:asciiTheme="minorHAnsi" w:hAnsiTheme="minorHAnsi" w:cs="Arial"/>
        </w:rPr>
        <w:t> </w:t>
      </w:r>
      <w:r w:rsidR="003E7F3F" w:rsidRPr="00B665AC">
        <w:rPr>
          <w:rFonts w:asciiTheme="minorHAnsi" w:hAnsiTheme="minorHAnsi" w:cs="Arial"/>
        </w:rPr>
        <w:t>osob pohybujících se v prostorách stavby a za to, že jeho činnost neohrozí bezpečný a nepřerušený provoz laboratoří a technologických zařízení.</w:t>
      </w:r>
    </w:p>
    <w:p w14:paraId="7AAD213E" w14:textId="397D3DAC" w:rsidR="003E7F3F" w:rsidRPr="00B665AC" w:rsidRDefault="00E021B3" w:rsidP="00B665AC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B665AC">
        <w:rPr>
          <w:rFonts w:asciiTheme="minorHAnsi" w:hAnsiTheme="minorHAnsi" w:cs="Arial"/>
        </w:rPr>
        <w:t>P</w:t>
      </w:r>
      <w:r w:rsidR="003E7F3F" w:rsidRPr="00B665AC">
        <w:rPr>
          <w:rFonts w:asciiTheme="minorHAnsi" w:hAnsiTheme="minorHAnsi" w:cs="Arial"/>
        </w:rPr>
        <w:t xml:space="preserve">ro koordinaci a řízení rizik je </w:t>
      </w:r>
      <w:r w:rsidRPr="00B665AC">
        <w:rPr>
          <w:rFonts w:asciiTheme="minorHAnsi" w:hAnsiTheme="minorHAnsi" w:cs="Arial"/>
        </w:rPr>
        <w:t>zhotovitel</w:t>
      </w:r>
      <w:r w:rsidR="003E7F3F" w:rsidRPr="00B665AC">
        <w:rPr>
          <w:rFonts w:asciiTheme="minorHAnsi" w:hAnsiTheme="minorHAnsi" w:cs="Arial"/>
        </w:rPr>
        <w:t xml:space="preserve"> povinen komunikovat výhradně s kontaktními osobami </w:t>
      </w:r>
      <w:r w:rsidRPr="00B665AC">
        <w:rPr>
          <w:rFonts w:asciiTheme="minorHAnsi" w:hAnsiTheme="minorHAnsi" w:cs="Arial"/>
        </w:rPr>
        <w:t>objednatele</w:t>
      </w:r>
      <w:r w:rsidR="003E7F3F" w:rsidRPr="00B665AC">
        <w:rPr>
          <w:rFonts w:asciiTheme="minorHAnsi" w:hAnsiTheme="minorHAnsi" w:cs="Arial"/>
        </w:rPr>
        <w:t xml:space="preserve"> uvedenými v čl. </w:t>
      </w:r>
      <w:r w:rsidR="00930AB5" w:rsidRPr="00B665AC">
        <w:rPr>
          <w:rFonts w:asciiTheme="minorHAnsi" w:hAnsiTheme="minorHAnsi" w:cs="Arial"/>
        </w:rPr>
        <w:fldChar w:fldCharType="begin"/>
      </w:r>
      <w:r w:rsidR="00930AB5" w:rsidRPr="00B665AC">
        <w:rPr>
          <w:rFonts w:asciiTheme="minorHAnsi" w:hAnsiTheme="minorHAnsi" w:cs="Arial"/>
        </w:rPr>
        <w:instrText xml:space="preserve"> REF _Ref165381328 \r \h </w:instrText>
      </w:r>
      <w:r w:rsidR="00B665AC" w:rsidRPr="00B665AC">
        <w:rPr>
          <w:rFonts w:asciiTheme="minorHAnsi" w:hAnsiTheme="minorHAnsi" w:cs="Arial"/>
        </w:rPr>
        <w:instrText xml:space="preserve"> \* MERGEFORMAT </w:instrText>
      </w:r>
      <w:r w:rsidR="00930AB5" w:rsidRPr="00B665AC">
        <w:rPr>
          <w:rFonts w:asciiTheme="minorHAnsi" w:hAnsiTheme="minorHAnsi" w:cs="Arial"/>
        </w:rPr>
      </w:r>
      <w:r w:rsidR="00930AB5" w:rsidRPr="00B665AC">
        <w:rPr>
          <w:rFonts w:asciiTheme="minorHAnsi" w:hAnsiTheme="minorHAnsi" w:cs="Arial"/>
        </w:rPr>
        <w:fldChar w:fldCharType="separate"/>
      </w:r>
      <w:r w:rsidR="00930AB5" w:rsidRPr="00B665AC">
        <w:rPr>
          <w:rFonts w:asciiTheme="minorHAnsi" w:hAnsiTheme="minorHAnsi" w:cs="Arial"/>
        </w:rPr>
        <w:t>8</w:t>
      </w:r>
      <w:r w:rsidR="00930AB5" w:rsidRPr="00B665AC">
        <w:rPr>
          <w:rFonts w:asciiTheme="minorHAnsi" w:hAnsiTheme="minorHAnsi" w:cs="Arial"/>
        </w:rPr>
        <w:fldChar w:fldCharType="end"/>
      </w:r>
      <w:r w:rsidR="003E7F3F" w:rsidRPr="00B665AC">
        <w:rPr>
          <w:rFonts w:asciiTheme="minorHAnsi" w:hAnsiTheme="minorHAnsi" w:cs="Arial"/>
        </w:rPr>
        <w:t xml:space="preserve"> </w:t>
      </w:r>
      <w:r w:rsidR="00930AB5" w:rsidRPr="00B665AC">
        <w:rPr>
          <w:rFonts w:asciiTheme="minorHAnsi" w:hAnsiTheme="minorHAnsi" w:cs="Arial"/>
        </w:rPr>
        <w:t xml:space="preserve">této </w:t>
      </w:r>
      <w:r w:rsidR="003E7F3F" w:rsidRPr="00B665AC">
        <w:rPr>
          <w:rFonts w:asciiTheme="minorHAnsi" w:hAnsiTheme="minorHAnsi" w:cs="Arial"/>
        </w:rPr>
        <w:t xml:space="preserve">smlouvy. </w:t>
      </w:r>
      <w:r w:rsidR="00930AB5" w:rsidRPr="00B665AC">
        <w:rPr>
          <w:rFonts w:asciiTheme="minorHAnsi" w:hAnsiTheme="minorHAnsi" w:cs="Arial"/>
        </w:rPr>
        <w:t>Z</w:t>
      </w:r>
      <w:r w:rsidRPr="00B665AC">
        <w:rPr>
          <w:rFonts w:asciiTheme="minorHAnsi" w:hAnsiTheme="minorHAnsi" w:cs="Arial"/>
        </w:rPr>
        <w:t>hotovitel</w:t>
      </w:r>
      <w:r w:rsidR="003E7F3F" w:rsidRPr="00B665AC">
        <w:rPr>
          <w:rFonts w:asciiTheme="minorHAnsi" w:hAnsiTheme="minorHAnsi" w:cs="Arial"/>
        </w:rPr>
        <w:t xml:space="preserve"> je povinen zajistit, že jeho pracovníci budou respektovat jejich pokyny týkající se režimu v provozovaných prostorách.</w:t>
      </w:r>
    </w:p>
    <w:p w14:paraId="0343AC18" w14:textId="77777777" w:rsidR="00B157E2" w:rsidRPr="009B4398" w:rsidRDefault="00CA5559" w:rsidP="009B4398">
      <w:pPr>
        <w:pStyle w:val="Nadpis1"/>
      </w:pPr>
      <w:r w:rsidRPr="009B4398">
        <w:t>Termín a místo plnění</w:t>
      </w:r>
    </w:p>
    <w:p w14:paraId="562DC858" w14:textId="226FC3F8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zahájí práce do </w:t>
      </w:r>
      <w:proofErr w:type="gramStart"/>
      <w:r w:rsidR="00CA5559">
        <w:rPr>
          <w:rFonts w:asciiTheme="minorHAnsi" w:hAnsiTheme="minorHAnsi" w:cs="Arial"/>
        </w:rPr>
        <w:t>10-ti</w:t>
      </w:r>
      <w:proofErr w:type="gramEnd"/>
      <w:r w:rsidR="00CA5559">
        <w:rPr>
          <w:rFonts w:asciiTheme="minorHAnsi" w:hAnsiTheme="minorHAnsi" w:cs="Arial"/>
        </w:rPr>
        <w:t xml:space="preserve"> pracovních dnů od předání </w:t>
      </w:r>
      <w:r w:rsidR="00930AB5"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 xml:space="preserve">taveniště od </w:t>
      </w:r>
      <w:r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>.</w:t>
      </w:r>
    </w:p>
    <w:p w14:paraId="356BB795" w14:textId="7076CC29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se zavazuje převzít </w:t>
      </w:r>
      <w:r w:rsidR="00930AB5"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 xml:space="preserve">taveniště do </w:t>
      </w:r>
      <w:proofErr w:type="gramStart"/>
      <w:r w:rsidR="00CA5559">
        <w:rPr>
          <w:rFonts w:asciiTheme="minorHAnsi" w:hAnsiTheme="minorHAnsi" w:cs="Arial"/>
        </w:rPr>
        <w:t>10-ti</w:t>
      </w:r>
      <w:proofErr w:type="gramEnd"/>
      <w:r w:rsidR="00CA5559">
        <w:rPr>
          <w:rFonts w:asciiTheme="minorHAnsi" w:hAnsiTheme="minorHAnsi" w:cs="Arial"/>
        </w:rPr>
        <w:t xml:space="preserve"> pracovních dnů od doručení výzvy </w:t>
      </w:r>
      <w:r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>, nebude-li v této výzvě uvedeno jinak.</w:t>
      </w:r>
    </w:p>
    <w:p w14:paraId="006E90EC" w14:textId="09C17168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se zavazuje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 provést a předat v termínech dle harmonogramu prací, který je přílohou č. 4 této </w:t>
      </w:r>
      <w:r>
        <w:rPr>
          <w:rFonts w:asciiTheme="minorHAnsi" w:hAnsiTheme="minorHAnsi" w:cs="Arial"/>
        </w:rPr>
        <w:t>smlouvy</w:t>
      </w:r>
      <w:r w:rsidR="00CA5559">
        <w:rPr>
          <w:rFonts w:asciiTheme="minorHAnsi" w:hAnsiTheme="minorHAnsi" w:cs="Arial"/>
        </w:rPr>
        <w:t xml:space="preserve"> (dále jen „</w:t>
      </w:r>
      <w:r w:rsidR="006810D7">
        <w:rPr>
          <w:rFonts w:asciiTheme="minorHAnsi" w:hAnsiTheme="minorHAnsi" w:cs="Arial"/>
          <w:b/>
          <w:bCs/>
        </w:rPr>
        <w:t>h</w:t>
      </w:r>
      <w:r w:rsidR="00CA5559">
        <w:rPr>
          <w:rFonts w:asciiTheme="minorHAnsi" w:hAnsiTheme="minorHAnsi" w:cs="Arial"/>
          <w:b/>
          <w:bCs/>
        </w:rPr>
        <w:t>armonogram prací</w:t>
      </w:r>
      <w:r w:rsidR="00CA5559" w:rsidRPr="00265E3E">
        <w:rPr>
          <w:rFonts w:asciiTheme="minorHAnsi" w:hAnsiTheme="minorHAnsi" w:cs="Arial"/>
        </w:rPr>
        <w:t xml:space="preserve">“), nejdéle však do </w:t>
      </w:r>
      <w:r w:rsidR="007405F5">
        <w:rPr>
          <w:rFonts w:asciiTheme="minorHAnsi" w:hAnsiTheme="minorHAnsi" w:cs="Arial"/>
          <w:b/>
          <w:bCs/>
        </w:rPr>
        <w:t>10</w:t>
      </w:r>
      <w:r w:rsidR="007C046B" w:rsidRPr="00257F4E">
        <w:rPr>
          <w:rFonts w:asciiTheme="minorHAnsi" w:hAnsiTheme="minorHAnsi" w:cs="Arial"/>
          <w:b/>
          <w:bCs/>
        </w:rPr>
        <w:t xml:space="preserve"> měsíců</w:t>
      </w:r>
      <w:r w:rsidR="00CA5559" w:rsidRPr="00265E3E">
        <w:rPr>
          <w:rFonts w:asciiTheme="minorHAnsi" w:hAnsiTheme="minorHAnsi" w:cs="Arial"/>
        </w:rPr>
        <w:t xml:space="preserve"> od předání staveniště, v opačném případě je v prodlení.</w:t>
      </w:r>
      <w:r w:rsidR="00CA5559">
        <w:rPr>
          <w:rFonts w:asciiTheme="minorHAnsi" w:hAnsiTheme="minorHAnsi" w:cs="Arial"/>
        </w:rPr>
        <w:t xml:space="preserve"> </w:t>
      </w:r>
      <w:r w:rsidR="00930AB5">
        <w:rPr>
          <w:rFonts w:asciiTheme="minorHAnsi" w:hAnsiTheme="minorHAnsi" w:cs="Arial"/>
        </w:rPr>
        <w:t>D</w:t>
      </w:r>
      <w:r w:rsidR="002E12EA">
        <w:rPr>
          <w:rFonts w:asciiTheme="minorHAnsi" w:hAnsiTheme="minorHAnsi" w:cs="Arial"/>
        </w:rPr>
        <w:t>ílo</w:t>
      </w:r>
      <w:r w:rsidR="00CA5559">
        <w:rPr>
          <w:rFonts w:asciiTheme="minorHAnsi" w:hAnsiTheme="minorHAnsi" w:cs="Arial"/>
        </w:rPr>
        <w:t xml:space="preserve"> bude </w:t>
      </w:r>
      <w:r w:rsidR="00CA5559">
        <w:rPr>
          <w:rFonts w:asciiTheme="minorHAnsi" w:hAnsiTheme="minorHAnsi" w:cs="Arial"/>
        </w:rPr>
        <w:lastRenderedPageBreak/>
        <w:t xml:space="preserve">považováno za předané a převzaté sepsáním protokolu o předání a převzetí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dle článku </w:t>
      </w:r>
      <w:r w:rsidR="006D3252">
        <w:rPr>
          <w:rFonts w:asciiTheme="minorHAnsi" w:hAnsiTheme="minorHAnsi" w:cs="Arial"/>
        </w:rPr>
        <w:fldChar w:fldCharType="begin"/>
      </w:r>
      <w:r w:rsidR="006D3252">
        <w:rPr>
          <w:rFonts w:asciiTheme="minorHAnsi" w:hAnsiTheme="minorHAnsi" w:cs="Arial"/>
        </w:rPr>
        <w:instrText xml:space="preserve"> REF _Ref165381257 \r \h </w:instrText>
      </w:r>
      <w:r w:rsidR="006D3252">
        <w:rPr>
          <w:rFonts w:asciiTheme="minorHAnsi" w:hAnsiTheme="minorHAnsi" w:cs="Arial"/>
        </w:rPr>
      </w:r>
      <w:r w:rsidR="006D3252">
        <w:rPr>
          <w:rFonts w:asciiTheme="minorHAnsi" w:hAnsiTheme="minorHAnsi" w:cs="Arial"/>
        </w:rPr>
        <w:fldChar w:fldCharType="separate"/>
      </w:r>
      <w:r w:rsidR="00930AB5">
        <w:rPr>
          <w:rFonts w:asciiTheme="minorHAnsi" w:hAnsiTheme="minorHAnsi" w:cs="Arial"/>
        </w:rPr>
        <w:t>4</w:t>
      </w:r>
      <w:r w:rsidR="006D3252">
        <w:rPr>
          <w:rFonts w:asciiTheme="minorHAnsi" w:hAnsiTheme="minorHAnsi" w:cs="Arial"/>
        </w:rPr>
        <w:fldChar w:fldCharType="end"/>
      </w:r>
      <w:r w:rsidR="006D3252">
        <w:rPr>
          <w:rFonts w:asciiTheme="minorHAnsi" w:hAnsiTheme="minorHAnsi" w:cs="Arial"/>
        </w:rPr>
        <w:t>.</w:t>
      </w:r>
      <w:r w:rsidR="00CA555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smlouvy o dílo</w:t>
      </w:r>
      <w:r w:rsidR="00CA5559">
        <w:rPr>
          <w:rFonts w:asciiTheme="minorHAnsi" w:hAnsiTheme="minorHAnsi" w:cs="Arial"/>
        </w:rPr>
        <w:t xml:space="preserve"> a jeho podpisem oběma </w:t>
      </w:r>
      <w:r>
        <w:rPr>
          <w:rFonts w:asciiTheme="minorHAnsi" w:hAnsiTheme="minorHAnsi" w:cs="Arial"/>
        </w:rPr>
        <w:t>smluvními stranami</w:t>
      </w:r>
      <w:r w:rsidR="00CA5559">
        <w:rPr>
          <w:rFonts w:asciiTheme="minorHAnsi" w:hAnsiTheme="minorHAnsi" w:cs="Arial"/>
        </w:rPr>
        <w:t xml:space="preserve"> (dále jen „</w:t>
      </w:r>
      <w:r w:rsidR="006810D7">
        <w:rPr>
          <w:rFonts w:asciiTheme="minorHAnsi" w:hAnsiTheme="minorHAnsi" w:cs="Arial"/>
          <w:b/>
          <w:bCs/>
        </w:rPr>
        <w:t>p</w:t>
      </w:r>
      <w:r w:rsidR="00CA5559">
        <w:rPr>
          <w:rFonts w:asciiTheme="minorHAnsi" w:hAnsiTheme="minorHAnsi" w:cs="Arial"/>
          <w:b/>
          <w:bCs/>
        </w:rPr>
        <w:t xml:space="preserve">rotokol o předání a převzetí </w:t>
      </w:r>
      <w:r w:rsidR="002E12EA">
        <w:rPr>
          <w:rFonts w:asciiTheme="minorHAnsi" w:hAnsiTheme="minorHAnsi" w:cs="Arial"/>
          <w:b/>
          <w:bCs/>
        </w:rPr>
        <w:t>díla</w:t>
      </w:r>
      <w:r w:rsidR="00CA5559">
        <w:rPr>
          <w:rFonts w:asciiTheme="minorHAnsi" w:hAnsiTheme="minorHAnsi" w:cs="Arial"/>
        </w:rPr>
        <w:t xml:space="preserve">“). Jakýkoli souhlas, zkouška, kontrolní záznam nebo dílčí převzetí části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dle </w:t>
      </w:r>
      <w:r w:rsidR="00930AB5">
        <w:rPr>
          <w:rFonts w:asciiTheme="minorHAnsi" w:hAnsiTheme="minorHAnsi" w:cs="Arial"/>
        </w:rPr>
        <w:t>h</w:t>
      </w:r>
      <w:r w:rsidR="00CA5559">
        <w:rPr>
          <w:rFonts w:asciiTheme="minorHAnsi" w:hAnsiTheme="minorHAnsi" w:cs="Arial"/>
        </w:rPr>
        <w:t xml:space="preserve">armonogramu prací před vyhotovením </w:t>
      </w:r>
      <w:r w:rsidR="00930AB5">
        <w:rPr>
          <w:rFonts w:asciiTheme="minorHAnsi" w:hAnsiTheme="minorHAnsi" w:cs="Arial"/>
        </w:rPr>
        <w:t>p</w:t>
      </w:r>
      <w:r w:rsidR="00CA5559">
        <w:rPr>
          <w:rFonts w:asciiTheme="minorHAnsi" w:hAnsiTheme="minorHAnsi" w:cs="Arial"/>
        </w:rPr>
        <w:t>rotokolu o</w:t>
      </w:r>
      <w:r w:rsidR="00737304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 xml:space="preserve">předání a převzetí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nezbavuje </w:t>
      </w:r>
      <w:r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 možnosti odmítnout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 jako celek a</w:t>
      </w:r>
      <w:r w:rsidR="00930AB5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 xml:space="preserve">nebude považováno za částečné převzetí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ve smyslu právních předpisů.</w:t>
      </w:r>
    </w:p>
    <w:p w14:paraId="2CBA4D48" w14:textId="6B247831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Místo plnění </w:t>
      </w:r>
      <w:r w:rsidR="002E12EA">
        <w:rPr>
          <w:rFonts w:asciiTheme="minorHAnsi" w:hAnsiTheme="minorHAnsi" w:cstheme="minorHAnsi"/>
        </w:rPr>
        <w:t>díla</w:t>
      </w:r>
      <w:r>
        <w:rPr>
          <w:rFonts w:asciiTheme="minorHAnsi" w:hAnsiTheme="minorHAnsi" w:cstheme="minorHAnsi"/>
        </w:rPr>
        <w:t xml:space="preserve"> je areál úpravny vody Želivka, </w:t>
      </w:r>
      <w:r w:rsidR="00FC3651">
        <w:rPr>
          <w:rFonts w:asciiTheme="minorHAnsi" w:hAnsiTheme="minorHAnsi" w:cstheme="minorHAnsi"/>
        </w:rPr>
        <w:t xml:space="preserve">Hulice 106, </w:t>
      </w:r>
      <w:r>
        <w:rPr>
          <w:rFonts w:asciiTheme="minorHAnsi" w:hAnsiTheme="minorHAnsi" w:cstheme="minorHAnsi"/>
        </w:rPr>
        <w:t>257 63</w:t>
      </w:r>
      <w:r w:rsidR="00FC3651">
        <w:rPr>
          <w:rFonts w:asciiTheme="minorHAnsi" w:hAnsiTheme="minorHAnsi" w:cstheme="minorHAnsi"/>
        </w:rPr>
        <w:t xml:space="preserve"> Trhový Štěpánov</w:t>
      </w:r>
      <w:r>
        <w:rPr>
          <w:rFonts w:asciiTheme="minorHAnsi" w:hAnsiTheme="minorHAnsi" w:cstheme="minorHAnsi"/>
        </w:rPr>
        <w:t xml:space="preserve">. </w:t>
      </w:r>
      <w:r w:rsidR="00930AB5">
        <w:rPr>
          <w:rFonts w:asciiTheme="minorHAnsi" w:hAnsiTheme="minorHAnsi" w:cstheme="minorHAnsi"/>
        </w:rPr>
        <w:t>D</w:t>
      </w:r>
      <w:r w:rsidR="002E12EA">
        <w:rPr>
          <w:rFonts w:asciiTheme="minorHAnsi" w:hAnsiTheme="minorHAnsi" w:cstheme="minorHAnsi"/>
        </w:rPr>
        <w:t>ílo</w:t>
      </w:r>
      <w:r>
        <w:rPr>
          <w:rFonts w:asciiTheme="minorHAnsi" w:hAnsiTheme="minorHAnsi" w:cstheme="minorHAnsi"/>
        </w:rPr>
        <w:t xml:space="preserve"> bude plněno i na dalších místech, je-li to pro jeho splnění dle </w:t>
      </w:r>
      <w:r w:rsidR="00930AB5">
        <w:rPr>
          <w:rFonts w:asciiTheme="minorHAnsi" w:hAnsiTheme="minorHAnsi" w:cstheme="minorHAnsi"/>
        </w:rPr>
        <w:t xml:space="preserve">této </w:t>
      </w:r>
      <w:r w:rsidR="00E021B3">
        <w:rPr>
          <w:rFonts w:asciiTheme="minorHAnsi" w:hAnsiTheme="minorHAnsi" w:cstheme="minorHAnsi"/>
        </w:rPr>
        <w:t>smlouvy</w:t>
      </w:r>
      <w:r>
        <w:rPr>
          <w:rFonts w:asciiTheme="minorHAnsi" w:hAnsiTheme="minorHAnsi" w:cstheme="minorHAnsi"/>
        </w:rPr>
        <w:t xml:space="preserve"> nezbytné.</w:t>
      </w:r>
    </w:p>
    <w:p w14:paraId="023388B2" w14:textId="2BDECA86" w:rsidR="00B157E2" w:rsidRPr="009B4398" w:rsidRDefault="00CA5559" w:rsidP="009B4398">
      <w:pPr>
        <w:pStyle w:val="Nadpis1"/>
      </w:pPr>
      <w:bookmarkStart w:id="2" w:name="_Ref165381257"/>
      <w:r w:rsidRPr="009B4398">
        <w:t xml:space="preserve">Předání a převzetí </w:t>
      </w:r>
      <w:r w:rsidR="002E12EA">
        <w:t>díla</w:t>
      </w:r>
      <w:bookmarkEnd w:id="2"/>
    </w:p>
    <w:p w14:paraId="0E0FC2DC" w14:textId="07628EA7" w:rsidR="00B157E2" w:rsidRDefault="00930AB5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>Z</w:t>
      </w:r>
      <w:r w:rsidR="00E021B3">
        <w:rPr>
          <w:rFonts w:asciiTheme="minorHAnsi" w:eastAsia="Arial Unicode MS" w:hAnsiTheme="minorHAnsi" w:cs="Arial"/>
        </w:rPr>
        <w:t>hotovitel</w:t>
      </w:r>
      <w:r w:rsidR="00CA5559">
        <w:rPr>
          <w:rFonts w:asciiTheme="minorHAnsi" w:eastAsia="Arial Unicode MS" w:hAnsiTheme="minorHAnsi" w:cs="Arial"/>
        </w:rPr>
        <w:t xml:space="preserve"> je povinen spolu s </w:t>
      </w:r>
      <w:r w:rsidR="00E021B3">
        <w:rPr>
          <w:rFonts w:asciiTheme="minorHAnsi" w:eastAsia="Arial Unicode MS" w:hAnsiTheme="minorHAnsi" w:cs="Arial"/>
        </w:rPr>
        <w:t>dílem</w:t>
      </w:r>
      <w:r w:rsidR="00CA5559">
        <w:rPr>
          <w:rFonts w:asciiTheme="minorHAnsi" w:eastAsia="Arial Unicode MS" w:hAnsiTheme="minorHAnsi" w:cs="Arial"/>
        </w:rPr>
        <w:t xml:space="preserve"> předat </w:t>
      </w:r>
      <w:r w:rsidR="00E021B3">
        <w:rPr>
          <w:rFonts w:asciiTheme="minorHAnsi" w:eastAsia="Arial Unicode MS" w:hAnsiTheme="minorHAnsi" w:cs="Arial"/>
        </w:rPr>
        <w:t>objednateli</w:t>
      </w:r>
      <w:r w:rsidR="00CA5559">
        <w:rPr>
          <w:rFonts w:asciiTheme="minorHAnsi" w:eastAsia="Arial Unicode MS" w:hAnsiTheme="minorHAnsi" w:cs="Arial"/>
        </w:rPr>
        <w:t>:</w:t>
      </w:r>
    </w:p>
    <w:p w14:paraId="0DB337E0" w14:textId="77777777" w:rsidR="00B157E2" w:rsidRDefault="00CA5559" w:rsidP="00930AB5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veškeré montážní deníky;</w:t>
      </w:r>
    </w:p>
    <w:p w14:paraId="2F7332DA" w14:textId="5ACA1553" w:rsidR="00B157E2" w:rsidRDefault="00CA5559" w:rsidP="00930AB5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veškerou stavební a technickou dokumentaci vztahující se k </w:t>
      </w:r>
      <w:r w:rsidR="00930AB5">
        <w:rPr>
          <w:rFonts w:asciiTheme="minorHAnsi" w:hAnsiTheme="minorHAnsi" w:cs="Arial"/>
        </w:rPr>
        <w:t>d</w:t>
      </w:r>
      <w:r>
        <w:rPr>
          <w:rFonts w:asciiTheme="minorHAnsi" w:hAnsiTheme="minorHAnsi" w:cs="Arial"/>
        </w:rPr>
        <w:t>ílu a jeho provádění;</w:t>
      </w:r>
    </w:p>
    <w:p w14:paraId="7172A64D" w14:textId="15A0FEC6" w:rsidR="00B157E2" w:rsidRDefault="00CA5559" w:rsidP="00930AB5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veškeré doklady o provedení technických či jiných zkoušek a</w:t>
      </w:r>
    </w:p>
    <w:p w14:paraId="5662DD02" w14:textId="20C9C771" w:rsidR="00B157E2" w:rsidRDefault="00CA5559" w:rsidP="00930AB5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veškeré doklady o evidenci odpadů vytěžených či jinak vzniklých při provádění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a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jejich likvidaci či jiném naložení s nimi v souladu s touto </w:t>
      </w:r>
      <w:r w:rsidR="00930AB5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mlouvou a obecně závaznými předpisy.</w:t>
      </w:r>
    </w:p>
    <w:p w14:paraId="29C56FB8" w14:textId="614D9A5E" w:rsidR="00B157E2" w:rsidRDefault="00CA5559" w:rsidP="00930AB5">
      <w:pPr>
        <w:pStyle w:val="Tetrovesmlouvy"/>
        <w:numPr>
          <w:ilvl w:val="2"/>
          <w:numId w:val="28"/>
        </w:numPr>
        <w:ind w:left="19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původcem odpadu dle zákona o odpadech je </w:t>
      </w:r>
      <w:r w:rsidR="00E021B3">
        <w:rPr>
          <w:rFonts w:asciiTheme="minorHAnsi" w:hAnsiTheme="minorHAnsi" w:cstheme="minorHAnsi"/>
        </w:rPr>
        <w:t>zhotovitel</w:t>
      </w:r>
      <w:r w:rsidR="00930AB5">
        <w:rPr>
          <w:rFonts w:asciiTheme="minorHAnsi" w:hAnsiTheme="minorHAnsi" w:cstheme="minorHAnsi"/>
        </w:rPr>
        <w:t>;</w:t>
      </w:r>
    </w:p>
    <w:p w14:paraId="53F30680" w14:textId="5EDB101C" w:rsidR="00B157E2" w:rsidRPr="00F2287B" w:rsidRDefault="00CA5559" w:rsidP="00930AB5">
      <w:pPr>
        <w:pStyle w:val="Tetrovesmlouvy"/>
        <w:numPr>
          <w:ilvl w:val="2"/>
          <w:numId w:val="28"/>
        </w:numPr>
        <w:ind w:left="19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případě likvidace kovového odpadu (nebo jiného odpadu, za který je poskytována při jeho předání úplata) je k předání provozovateli zařízení určeného pro nakládání s odpady oprávněn </w:t>
      </w:r>
      <w:r w:rsidR="00E021B3">
        <w:rPr>
          <w:rFonts w:asciiTheme="minorHAnsi" w:hAnsiTheme="minorHAnsi" w:cstheme="minorHAnsi"/>
        </w:rPr>
        <w:t>zhotovitel</w:t>
      </w:r>
      <w:r>
        <w:rPr>
          <w:rFonts w:asciiTheme="minorHAnsi" w:hAnsiTheme="minorHAnsi" w:cstheme="minorHAnsi"/>
        </w:rPr>
        <w:t xml:space="preserve"> přímo na své jméno. </w:t>
      </w:r>
      <w:r w:rsidR="00930AB5">
        <w:rPr>
          <w:rFonts w:asciiTheme="minorHAnsi" w:hAnsiTheme="minorHAnsi" w:cstheme="minorHAnsi"/>
        </w:rPr>
        <w:t>Z</w:t>
      </w:r>
      <w:r w:rsidR="00E021B3">
        <w:rPr>
          <w:rFonts w:asciiTheme="minorHAnsi" w:hAnsiTheme="minorHAnsi" w:cstheme="minorHAnsi"/>
        </w:rPr>
        <w:t>hotovitel</w:t>
      </w:r>
      <w:r>
        <w:rPr>
          <w:rFonts w:asciiTheme="minorHAnsi" w:hAnsiTheme="minorHAnsi" w:cstheme="minorHAnsi"/>
        </w:rPr>
        <w:t xml:space="preserve"> je dále povinen informovat o této skutečnosti </w:t>
      </w:r>
      <w:r w:rsidR="00E021B3">
        <w:rPr>
          <w:rFonts w:asciiTheme="minorHAnsi" w:hAnsiTheme="minorHAnsi" w:cstheme="minorHAnsi"/>
        </w:rPr>
        <w:t>objednatele</w:t>
      </w:r>
      <w:r>
        <w:rPr>
          <w:rFonts w:asciiTheme="minorHAnsi" w:hAnsiTheme="minorHAnsi" w:cstheme="minorHAnsi"/>
        </w:rPr>
        <w:t xml:space="preserve"> a</w:t>
      </w:r>
      <w:r w:rsidR="00930AB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předat mu odpovídající podklady o likvidaci a úplatě. Dle těchto podkladů vystaví </w:t>
      </w:r>
      <w:r w:rsidR="00E021B3">
        <w:rPr>
          <w:rFonts w:asciiTheme="minorHAnsi" w:hAnsiTheme="minorHAnsi" w:cstheme="minorHAnsi"/>
        </w:rPr>
        <w:t>objednatel</w:t>
      </w:r>
      <w:r>
        <w:rPr>
          <w:rFonts w:asciiTheme="minorHAnsi" w:hAnsiTheme="minorHAnsi" w:cstheme="minorHAnsi"/>
        </w:rPr>
        <w:t xml:space="preserve"> daňový doklad (fakturu) přímo zhotoviteli</w:t>
      </w:r>
      <w:r w:rsidR="00930AB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na </w:t>
      </w:r>
      <w:proofErr w:type="gramStart"/>
      <w:r>
        <w:rPr>
          <w:rFonts w:asciiTheme="minorHAnsi" w:hAnsiTheme="minorHAnsi" w:cstheme="minorHAnsi"/>
        </w:rPr>
        <w:t>základě</w:t>
      </w:r>
      <w:proofErr w:type="gramEnd"/>
      <w:r>
        <w:rPr>
          <w:rFonts w:asciiTheme="minorHAnsi" w:hAnsiTheme="minorHAnsi" w:cstheme="minorHAnsi"/>
        </w:rPr>
        <w:t xml:space="preserve"> které je zhotovitel povinen obdrženou úplatu za předaný odpad poukázat objednateli.</w:t>
      </w:r>
    </w:p>
    <w:p w14:paraId="2D4D51D7" w14:textId="18156BD9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Nebezpečí za škodu na </w:t>
      </w:r>
      <w:r w:rsidR="00930AB5">
        <w:rPr>
          <w:rFonts w:asciiTheme="minorHAnsi" w:eastAsia="Arial Unicode MS" w:hAnsiTheme="minorHAnsi" w:cs="Arial"/>
        </w:rPr>
        <w:t>d</w:t>
      </w:r>
      <w:r>
        <w:rPr>
          <w:rFonts w:asciiTheme="minorHAnsi" w:eastAsia="Arial Unicode MS" w:hAnsiTheme="minorHAnsi" w:cs="Arial"/>
        </w:rPr>
        <w:t xml:space="preserve">íle přechází na </w:t>
      </w:r>
      <w:r w:rsidR="00E021B3">
        <w:rPr>
          <w:rFonts w:asciiTheme="minorHAnsi" w:eastAsia="Arial Unicode MS" w:hAnsiTheme="minorHAnsi" w:cs="Arial"/>
        </w:rPr>
        <w:t>objednatele</w:t>
      </w:r>
      <w:r>
        <w:rPr>
          <w:rFonts w:asciiTheme="minorHAnsi" w:eastAsia="Arial Unicode MS" w:hAnsiTheme="minorHAnsi" w:cs="Arial"/>
        </w:rPr>
        <w:t xml:space="preserve"> okamžikem oboustranného podpisu </w:t>
      </w:r>
      <w:r w:rsidR="00930AB5">
        <w:rPr>
          <w:rFonts w:asciiTheme="minorHAnsi" w:eastAsia="Arial Unicode MS" w:hAnsiTheme="minorHAnsi" w:cs="Arial"/>
        </w:rPr>
        <w:t>p</w:t>
      </w:r>
      <w:r>
        <w:rPr>
          <w:rFonts w:asciiTheme="minorHAnsi" w:eastAsia="Arial Unicode MS" w:hAnsiTheme="minorHAnsi" w:cs="Arial"/>
        </w:rPr>
        <w:t xml:space="preserve">rotokolu o předání a převzetí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>.</w:t>
      </w:r>
    </w:p>
    <w:p w14:paraId="0A4969D1" w14:textId="441B260F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O řádném provedení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 xml:space="preserve"> včetně všech stavebních prací a </w:t>
      </w:r>
      <w:r w:rsidR="00930AB5">
        <w:rPr>
          <w:rFonts w:asciiTheme="minorHAnsi" w:eastAsia="Arial Unicode MS" w:hAnsiTheme="minorHAnsi" w:cs="Arial"/>
        </w:rPr>
        <w:t>t</w:t>
      </w:r>
      <w:r>
        <w:rPr>
          <w:rFonts w:asciiTheme="minorHAnsi" w:eastAsia="Arial Unicode MS" w:hAnsiTheme="minorHAnsi" w:cs="Arial"/>
        </w:rPr>
        <w:t>echnologických zařízení, předání veškeré dokumentace vztahující se ke všem stavebním pracím a</w:t>
      </w:r>
      <w:r w:rsidR="00737304">
        <w:rPr>
          <w:rFonts w:asciiTheme="minorHAnsi" w:eastAsia="Arial Unicode MS" w:hAnsiTheme="minorHAnsi" w:cs="Arial"/>
        </w:rPr>
        <w:t> </w:t>
      </w:r>
      <w:r>
        <w:rPr>
          <w:rFonts w:asciiTheme="minorHAnsi" w:eastAsia="Arial Unicode MS" w:hAnsiTheme="minorHAnsi" w:cs="Arial"/>
        </w:rPr>
        <w:t>k </w:t>
      </w:r>
      <w:r w:rsidR="00930AB5">
        <w:rPr>
          <w:rFonts w:asciiTheme="minorHAnsi" w:eastAsia="Arial Unicode MS" w:hAnsiTheme="minorHAnsi" w:cs="Arial"/>
        </w:rPr>
        <w:t>t</w:t>
      </w:r>
      <w:r>
        <w:rPr>
          <w:rFonts w:asciiTheme="minorHAnsi" w:eastAsia="Arial Unicode MS" w:hAnsiTheme="minorHAnsi" w:cs="Arial"/>
        </w:rPr>
        <w:t xml:space="preserve">echnologickému zařízení, </w:t>
      </w:r>
      <w:proofErr w:type="gramStart"/>
      <w:r>
        <w:rPr>
          <w:rFonts w:asciiTheme="minorHAnsi" w:eastAsia="Arial Unicode MS" w:hAnsiTheme="minorHAnsi" w:cs="Arial"/>
        </w:rPr>
        <w:t>sepíší</w:t>
      </w:r>
      <w:proofErr w:type="gramEnd"/>
      <w:r>
        <w:rPr>
          <w:rFonts w:asciiTheme="minorHAnsi" w:eastAsia="Arial Unicode MS" w:hAnsiTheme="minorHAnsi" w:cs="Arial"/>
        </w:rPr>
        <w:t xml:space="preserve"> </w:t>
      </w:r>
      <w:r w:rsidR="00E021B3">
        <w:rPr>
          <w:rFonts w:asciiTheme="minorHAnsi" w:eastAsia="Arial Unicode MS" w:hAnsiTheme="minorHAnsi" w:cs="Arial"/>
        </w:rPr>
        <w:t>smluvní strany</w:t>
      </w:r>
      <w:r>
        <w:rPr>
          <w:rFonts w:asciiTheme="minorHAnsi" w:eastAsia="Arial Unicode MS" w:hAnsiTheme="minorHAnsi" w:cs="Arial"/>
        </w:rPr>
        <w:t xml:space="preserve"> </w:t>
      </w:r>
      <w:r w:rsidR="00930AB5">
        <w:rPr>
          <w:rFonts w:asciiTheme="minorHAnsi" w:eastAsia="Arial Unicode MS" w:hAnsiTheme="minorHAnsi" w:cs="Arial"/>
        </w:rPr>
        <w:t>p</w:t>
      </w:r>
      <w:r>
        <w:rPr>
          <w:rFonts w:asciiTheme="minorHAnsi" w:eastAsia="Arial Unicode MS" w:hAnsiTheme="minorHAnsi" w:cs="Arial"/>
        </w:rPr>
        <w:t xml:space="preserve">rotokol o předání a převzetí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 xml:space="preserve">, který bude podepsán oprávněnými zástupci obou </w:t>
      </w:r>
      <w:r w:rsidR="00930AB5">
        <w:rPr>
          <w:rFonts w:asciiTheme="minorHAnsi" w:eastAsia="Arial Unicode MS" w:hAnsiTheme="minorHAnsi" w:cs="Arial"/>
        </w:rPr>
        <w:t>s</w:t>
      </w:r>
      <w:r>
        <w:rPr>
          <w:rFonts w:asciiTheme="minorHAnsi" w:eastAsia="Arial Unicode MS" w:hAnsiTheme="minorHAnsi" w:cs="Arial"/>
        </w:rPr>
        <w:t xml:space="preserve">mluvních stran. Za </w:t>
      </w:r>
      <w:r w:rsidR="00E021B3">
        <w:rPr>
          <w:rFonts w:asciiTheme="minorHAnsi" w:eastAsia="Arial Unicode MS" w:hAnsiTheme="minorHAnsi" w:cs="Arial"/>
        </w:rPr>
        <w:t>objednatele</w:t>
      </w:r>
      <w:r>
        <w:rPr>
          <w:rFonts w:asciiTheme="minorHAnsi" w:eastAsia="Arial Unicode MS" w:hAnsiTheme="minorHAnsi" w:cs="Arial"/>
        </w:rPr>
        <w:t xml:space="preserve"> podepisuje </w:t>
      </w:r>
      <w:r w:rsidR="00930AB5">
        <w:rPr>
          <w:rFonts w:asciiTheme="minorHAnsi" w:eastAsia="Arial Unicode MS" w:hAnsiTheme="minorHAnsi" w:cs="Arial"/>
        </w:rPr>
        <w:t>p</w:t>
      </w:r>
      <w:r>
        <w:rPr>
          <w:rFonts w:asciiTheme="minorHAnsi" w:eastAsia="Arial Unicode MS" w:hAnsiTheme="minorHAnsi" w:cs="Arial"/>
        </w:rPr>
        <w:t xml:space="preserve">rotokol o předání a převzetí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 xml:space="preserve"> pověřený zaměstnanec uvedený v čl.</w:t>
      </w:r>
      <w:r w:rsidR="006D3252">
        <w:rPr>
          <w:rFonts w:asciiTheme="minorHAnsi" w:eastAsia="Arial Unicode MS" w:hAnsiTheme="minorHAnsi" w:cs="Arial"/>
        </w:rPr>
        <w:t> </w:t>
      </w:r>
      <w:r w:rsidR="00553666">
        <w:rPr>
          <w:rFonts w:asciiTheme="minorHAnsi" w:eastAsia="Arial Unicode MS" w:hAnsiTheme="minorHAnsi" w:cs="Arial"/>
        </w:rPr>
        <w:fldChar w:fldCharType="begin"/>
      </w:r>
      <w:r w:rsidR="00553666">
        <w:rPr>
          <w:rFonts w:asciiTheme="minorHAnsi" w:eastAsia="Arial Unicode MS" w:hAnsiTheme="minorHAnsi" w:cs="Arial"/>
        </w:rPr>
        <w:instrText xml:space="preserve"> REF _Ref165381328 \r \h </w:instrText>
      </w:r>
      <w:r w:rsidR="00553666">
        <w:rPr>
          <w:rFonts w:asciiTheme="minorHAnsi" w:eastAsia="Arial Unicode MS" w:hAnsiTheme="minorHAnsi" w:cs="Arial"/>
        </w:rPr>
      </w:r>
      <w:r w:rsidR="00553666">
        <w:rPr>
          <w:rFonts w:asciiTheme="minorHAnsi" w:eastAsia="Arial Unicode MS" w:hAnsiTheme="minorHAnsi" w:cs="Arial"/>
        </w:rPr>
        <w:fldChar w:fldCharType="separate"/>
      </w:r>
      <w:r w:rsidR="00930AB5">
        <w:rPr>
          <w:rFonts w:asciiTheme="minorHAnsi" w:eastAsia="Arial Unicode MS" w:hAnsiTheme="minorHAnsi" w:cs="Arial"/>
        </w:rPr>
        <w:t>8</w:t>
      </w:r>
      <w:r w:rsidR="00553666">
        <w:rPr>
          <w:rFonts w:asciiTheme="minorHAnsi" w:eastAsia="Arial Unicode MS" w:hAnsiTheme="minorHAnsi" w:cs="Arial"/>
        </w:rPr>
        <w:fldChar w:fldCharType="end"/>
      </w:r>
      <w:r w:rsidR="006D3252">
        <w:rPr>
          <w:rFonts w:asciiTheme="minorHAnsi" w:eastAsia="Arial Unicode MS" w:hAnsiTheme="minorHAnsi" w:cs="Arial"/>
        </w:rPr>
        <w:t> </w:t>
      </w:r>
      <w:r>
        <w:rPr>
          <w:rFonts w:asciiTheme="minorHAnsi" w:eastAsia="Arial Unicode MS" w:hAnsiTheme="minorHAnsi" w:cs="Arial"/>
        </w:rPr>
        <w:t xml:space="preserve">této </w:t>
      </w:r>
      <w:r w:rsidR="00E021B3">
        <w:rPr>
          <w:rFonts w:asciiTheme="minorHAnsi" w:eastAsia="Arial Unicode MS" w:hAnsiTheme="minorHAnsi" w:cs="Arial"/>
        </w:rPr>
        <w:t>smlouvy</w:t>
      </w:r>
      <w:r w:rsidR="00930AB5">
        <w:rPr>
          <w:rFonts w:asciiTheme="minorHAnsi" w:eastAsia="Arial Unicode MS" w:hAnsiTheme="minorHAnsi" w:cs="Arial"/>
        </w:rPr>
        <w:t xml:space="preserve"> </w:t>
      </w:r>
      <w:r w:rsidR="00E021B3">
        <w:rPr>
          <w:rFonts w:asciiTheme="minorHAnsi" w:eastAsia="Arial Unicode MS" w:hAnsiTheme="minorHAnsi" w:cs="Arial"/>
        </w:rPr>
        <w:t>o dílo</w:t>
      </w:r>
      <w:r>
        <w:rPr>
          <w:rFonts w:asciiTheme="minorHAnsi" w:eastAsia="Arial Unicode MS" w:hAnsiTheme="minorHAnsi" w:cs="Arial"/>
        </w:rPr>
        <w:t xml:space="preserve">. Pokud bude </w:t>
      </w:r>
      <w:r w:rsidR="002E12EA">
        <w:rPr>
          <w:rFonts w:asciiTheme="minorHAnsi" w:eastAsia="Arial Unicode MS" w:hAnsiTheme="minorHAnsi" w:cs="Arial"/>
        </w:rPr>
        <w:t>dílo</w:t>
      </w:r>
      <w:r>
        <w:rPr>
          <w:rFonts w:asciiTheme="minorHAnsi" w:eastAsia="Arial Unicode MS" w:hAnsiTheme="minorHAnsi" w:cs="Arial"/>
        </w:rPr>
        <w:t xml:space="preserve"> dodáváno po částech, </w:t>
      </w:r>
      <w:proofErr w:type="gramStart"/>
      <w:r>
        <w:rPr>
          <w:rFonts w:asciiTheme="minorHAnsi" w:eastAsia="Arial Unicode MS" w:hAnsiTheme="minorHAnsi" w:cs="Arial"/>
        </w:rPr>
        <w:t>sepíší</w:t>
      </w:r>
      <w:proofErr w:type="gramEnd"/>
      <w:r>
        <w:rPr>
          <w:rFonts w:asciiTheme="minorHAnsi" w:eastAsia="Arial Unicode MS" w:hAnsiTheme="minorHAnsi" w:cs="Arial"/>
        </w:rPr>
        <w:t xml:space="preserve"> </w:t>
      </w:r>
      <w:r w:rsidR="00E021B3">
        <w:rPr>
          <w:rFonts w:asciiTheme="minorHAnsi" w:eastAsia="Arial Unicode MS" w:hAnsiTheme="minorHAnsi" w:cs="Arial"/>
        </w:rPr>
        <w:t>smluvní strany</w:t>
      </w:r>
      <w:r>
        <w:rPr>
          <w:rFonts w:asciiTheme="minorHAnsi" w:eastAsia="Arial Unicode MS" w:hAnsiTheme="minorHAnsi" w:cs="Arial"/>
        </w:rPr>
        <w:t xml:space="preserve"> dílčí </w:t>
      </w:r>
      <w:r w:rsidR="00930AB5">
        <w:rPr>
          <w:rFonts w:asciiTheme="minorHAnsi" w:eastAsia="Arial Unicode MS" w:hAnsiTheme="minorHAnsi" w:cs="Arial"/>
        </w:rPr>
        <w:t>p</w:t>
      </w:r>
      <w:r>
        <w:rPr>
          <w:rFonts w:asciiTheme="minorHAnsi" w:eastAsia="Arial Unicode MS" w:hAnsiTheme="minorHAnsi" w:cs="Arial"/>
        </w:rPr>
        <w:t xml:space="preserve">rotokol o předání a převzetí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 xml:space="preserve"> na každou dodanou část. V takovém případě se řádným a úplným splněním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 xml:space="preserve"> rozumí podpis protokolu na poslední část </w:t>
      </w:r>
      <w:r w:rsidR="002E12EA">
        <w:rPr>
          <w:rFonts w:asciiTheme="minorHAnsi" w:eastAsia="Arial Unicode MS" w:hAnsiTheme="minorHAnsi" w:cs="Arial"/>
        </w:rPr>
        <w:t>díla</w:t>
      </w:r>
      <w:r>
        <w:rPr>
          <w:rFonts w:asciiTheme="minorHAnsi" w:eastAsia="Arial Unicode MS" w:hAnsiTheme="minorHAnsi" w:cs="Arial"/>
        </w:rPr>
        <w:t>.</w:t>
      </w:r>
    </w:p>
    <w:p w14:paraId="3D6D400E" w14:textId="1918AC57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eastAsia="Arial Unicode MS" w:hAnsiTheme="minorHAnsi" w:cs="Arial"/>
        </w:rPr>
      </w:pPr>
      <w:r>
        <w:rPr>
          <w:rFonts w:asciiTheme="minorHAnsi" w:hAnsiTheme="minorHAnsi" w:cs="Arial"/>
        </w:rPr>
        <w:t>Objednatel</w:t>
      </w:r>
      <w:r w:rsidR="00CA5559">
        <w:rPr>
          <w:rFonts w:asciiTheme="minorHAnsi" w:hAnsiTheme="minorHAnsi" w:cs="Arial"/>
        </w:rPr>
        <w:t xml:space="preserve"> je povinen převzít pouze řádně dokončené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. </w:t>
      </w:r>
      <w:r w:rsidR="00930AB5">
        <w:rPr>
          <w:rFonts w:asciiTheme="minorHAnsi" w:eastAsia="Arial Unicode MS" w:hAnsiTheme="minorHAnsi" w:cs="Arial"/>
        </w:rPr>
        <w:t>O</w:t>
      </w:r>
      <w:r>
        <w:rPr>
          <w:rFonts w:asciiTheme="minorHAnsi" w:eastAsia="Arial Unicode MS" w:hAnsiTheme="minorHAnsi" w:cs="Arial"/>
        </w:rPr>
        <w:t>bjednatel</w:t>
      </w:r>
      <w:r w:rsidR="00CA5559">
        <w:rPr>
          <w:rFonts w:asciiTheme="minorHAnsi" w:eastAsia="Arial Unicode MS" w:hAnsiTheme="minorHAnsi" w:cs="Arial"/>
        </w:rPr>
        <w:t xml:space="preserve"> je oprávněn nepřevzít </w:t>
      </w:r>
      <w:r w:rsidR="002E12EA">
        <w:rPr>
          <w:rFonts w:asciiTheme="minorHAnsi" w:eastAsia="Arial Unicode MS" w:hAnsiTheme="minorHAnsi" w:cs="Arial"/>
        </w:rPr>
        <w:t>dílo</w:t>
      </w:r>
      <w:r w:rsidR="00CA5559">
        <w:rPr>
          <w:rFonts w:asciiTheme="minorHAnsi" w:eastAsia="Arial Unicode MS" w:hAnsiTheme="minorHAnsi" w:cs="Arial"/>
        </w:rPr>
        <w:t xml:space="preserve">, pokud </w:t>
      </w:r>
      <w:r>
        <w:rPr>
          <w:rFonts w:asciiTheme="minorHAnsi" w:eastAsia="Arial Unicode MS" w:hAnsiTheme="minorHAnsi" w:cs="Arial"/>
        </w:rPr>
        <w:t>zhotovitel</w:t>
      </w:r>
      <w:r w:rsidR="00CA5559">
        <w:rPr>
          <w:rFonts w:asciiTheme="minorHAnsi" w:eastAsia="Arial Unicode MS" w:hAnsiTheme="minorHAnsi" w:cs="Arial"/>
        </w:rPr>
        <w:t xml:space="preserve"> </w:t>
      </w:r>
      <w:r w:rsidR="002E12EA">
        <w:rPr>
          <w:rFonts w:asciiTheme="minorHAnsi" w:eastAsia="Arial Unicode MS" w:hAnsiTheme="minorHAnsi" w:cs="Arial"/>
        </w:rPr>
        <w:t>dílo</w:t>
      </w:r>
      <w:r w:rsidR="00CA5559">
        <w:rPr>
          <w:rFonts w:asciiTheme="minorHAnsi" w:eastAsia="Arial Unicode MS" w:hAnsiTheme="minorHAnsi" w:cs="Arial"/>
        </w:rPr>
        <w:t xml:space="preserve"> neprovede řádně, zejména pokud </w:t>
      </w:r>
      <w:r>
        <w:rPr>
          <w:rFonts w:asciiTheme="minorHAnsi" w:eastAsia="Arial Unicode MS" w:hAnsiTheme="minorHAnsi" w:cs="Arial"/>
        </w:rPr>
        <w:t>zhotovitel</w:t>
      </w:r>
      <w:r w:rsidR="00CA5559">
        <w:rPr>
          <w:rFonts w:asciiTheme="minorHAnsi" w:eastAsia="Arial Unicode MS" w:hAnsiTheme="minorHAnsi" w:cs="Arial"/>
        </w:rPr>
        <w:t xml:space="preserve"> nedodá </w:t>
      </w:r>
      <w:r w:rsidR="00930AB5">
        <w:rPr>
          <w:rFonts w:asciiTheme="minorHAnsi" w:eastAsia="Arial Unicode MS" w:hAnsiTheme="minorHAnsi" w:cs="Arial"/>
        </w:rPr>
        <w:t>t</w:t>
      </w:r>
      <w:r w:rsidR="00CA5559">
        <w:rPr>
          <w:rFonts w:asciiTheme="minorHAnsi" w:eastAsia="Arial Unicode MS" w:hAnsiTheme="minorHAnsi" w:cs="Arial"/>
        </w:rPr>
        <w:t xml:space="preserve">echnologické zařízení v dohodnutém množství nebo kvalitě, nebo je dodá poškozené nebo rozbité, dále pokud </w:t>
      </w:r>
      <w:r>
        <w:rPr>
          <w:rFonts w:asciiTheme="minorHAnsi" w:eastAsia="Arial Unicode MS" w:hAnsiTheme="minorHAnsi" w:cs="Arial"/>
        </w:rPr>
        <w:t>zhotovitel</w:t>
      </w:r>
      <w:r w:rsidR="00CA5559">
        <w:rPr>
          <w:rFonts w:asciiTheme="minorHAnsi" w:eastAsia="Arial Unicode MS" w:hAnsiTheme="minorHAnsi" w:cs="Arial"/>
        </w:rPr>
        <w:t xml:space="preserve"> nedodá potřebnou dokumentaci k</w:t>
      </w:r>
      <w:r w:rsidR="00737304">
        <w:rPr>
          <w:rFonts w:asciiTheme="minorHAnsi" w:eastAsia="Arial Unicode MS" w:hAnsiTheme="minorHAnsi" w:cs="Arial"/>
        </w:rPr>
        <w:t> </w:t>
      </w:r>
      <w:r w:rsidR="00930AB5">
        <w:rPr>
          <w:rFonts w:asciiTheme="minorHAnsi" w:eastAsia="Arial Unicode MS" w:hAnsiTheme="minorHAnsi" w:cs="Arial"/>
        </w:rPr>
        <w:t>t</w:t>
      </w:r>
      <w:r w:rsidR="00CA5559">
        <w:rPr>
          <w:rFonts w:asciiTheme="minorHAnsi" w:eastAsia="Arial Unicode MS" w:hAnsiTheme="minorHAnsi" w:cs="Arial"/>
        </w:rPr>
        <w:t>echnologickému zařízení nebo neprovede řádně či úplně činnosti nezbytné k</w:t>
      </w:r>
      <w:r w:rsidR="00737304">
        <w:rPr>
          <w:rFonts w:asciiTheme="minorHAnsi" w:eastAsia="Arial Unicode MS" w:hAnsiTheme="minorHAnsi" w:cs="Arial"/>
        </w:rPr>
        <w:t> </w:t>
      </w:r>
      <w:r w:rsidR="00CA5559">
        <w:rPr>
          <w:rFonts w:asciiTheme="minorHAnsi" w:eastAsia="Arial Unicode MS" w:hAnsiTheme="minorHAnsi" w:cs="Arial"/>
        </w:rPr>
        <w:t xml:space="preserve">uvedení </w:t>
      </w:r>
      <w:r w:rsidR="002E12EA">
        <w:rPr>
          <w:rFonts w:asciiTheme="minorHAnsi" w:eastAsia="Arial Unicode MS" w:hAnsiTheme="minorHAnsi" w:cs="Arial"/>
        </w:rPr>
        <w:t>díla</w:t>
      </w:r>
      <w:r w:rsidR="00CA5559">
        <w:rPr>
          <w:rFonts w:asciiTheme="minorHAnsi" w:eastAsia="Arial Unicode MS" w:hAnsiTheme="minorHAnsi" w:cs="Arial"/>
        </w:rPr>
        <w:t xml:space="preserve"> do provozu a pro jeho řádnou funkčnost.</w:t>
      </w:r>
    </w:p>
    <w:p w14:paraId="233F3DB7" w14:textId="29B614FE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2E12EA">
        <w:rPr>
          <w:rFonts w:asciiTheme="minorHAnsi" w:hAnsiTheme="minorHAnsi" w:cs="Arial"/>
        </w:rPr>
        <w:t>ílo</w:t>
      </w:r>
      <w:r w:rsidR="00CA5559">
        <w:rPr>
          <w:rFonts w:asciiTheme="minorHAnsi" w:hAnsiTheme="minorHAnsi" w:cs="Arial"/>
        </w:rPr>
        <w:t xml:space="preserve"> je provedeno řádně, pokud není stiženo vadami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. Odchylka od </w:t>
      </w:r>
      <w:r>
        <w:rPr>
          <w:rFonts w:asciiTheme="minorHAnsi" w:hAnsiTheme="minorHAnsi" w:cs="Arial"/>
        </w:rPr>
        <w:t>smlouvy</w:t>
      </w:r>
      <w:r w:rsidR="00CA5559">
        <w:rPr>
          <w:rFonts w:asciiTheme="minorHAnsi" w:hAnsiTheme="minorHAnsi" w:cs="Arial"/>
        </w:rPr>
        <w:t xml:space="preserve">, kterou </w:t>
      </w:r>
      <w:r>
        <w:rPr>
          <w:rFonts w:asciiTheme="minorHAnsi" w:hAnsiTheme="minorHAnsi" w:cs="Arial"/>
        </w:rPr>
        <w:t>objednatel</w:t>
      </w:r>
      <w:r w:rsidR="00CA5559">
        <w:rPr>
          <w:rFonts w:asciiTheme="minorHAnsi" w:hAnsiTheme="minorHAnsi" w:cs="Arial"/>
        </w:rPr>
        <w:t xml:space="preserve"> schválil, ať již předem, či dodatečně, není vadou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>.</w:t>
      </w:r>
    </w:p>
    <w:p w14:paraId="4C2F6D25" w14:textId="207F48D1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bookmarkStart w:id="3" w:name="_Ref189639117"/>
      <w:r>
        <w:rPr>
          <w:rFonts w:asciiTheme="minorHAnsi" w:hAnsiTheme="minorHAnsi" w:cs="Arial"/>
        </w:rPr>
        <w:lastRenderedPageBreak/>
        <w:t>D</w:t>
      </w:r>
      <w:r w:rsidR="002E12EA">
        <w:rPr>
          <w:rFonts w:asciiTheme="minorHAnsi" w:hAnsiTheme="minorHAnsi" w:cs="Arial"/>
        </w:rPr>
        <w:t>ílo</w:t>
      </w:r>
      <w:r w:rsidR="00CA5559">
        <w:rPr>
          <w:rFonts w:asciiTheme="minorHAnsi" w:hAnsiTheme="minorHAnsi" w:cs="Arial"/>
        </w:rPr>
        <w:t xml:space="preserve"> je provedeno včas, pokud k předání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došlo před nebo nejpozději v den smluvený v této </w:t>
      </w:r>
      <w:r>
        <w:rPr>
          <w:rFonts w:asciiTheme="minorHAnsi" w:hAnsiTheme="minorHAnsi" w:cs="Arial"/>
        </w:rPr>
        <w:t>smlouvě</w:t>
      </w:r>
      <w:r w:rsidR="00CA5559">
        <w:rPr>
          <w:rFonts w:asciiTheme="minorHAnsi" w:hAnsiTheme="minorHAnsi" w:cs="Arial"/>
        </w:rPr>
        <w:t>.</w:t>
      </w:r>
      <w:bookmarkEnd w:id="3"/>
    </w:p>
    <w:p w14:paraId="527B1236" w14:textId="47B5EAEE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 případě nepříznivých klimatických podmínek znemožňujících realizaci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se práce na nezbytnou dobu přeruší, přičemž o této skutečnosti </w:t>
      </w:r>
      <w:proofErr w:type="gramStart"/>
      <w:r>
        <w:rPr>
          <w:rFonts w:asciiTheme="minorHAnsi" w:hAnsiTheme="minorHAnsi" w:cs="Arial"/>
        </w:rPr>
        <w:t>sepíší</w:t>
      </w:r>
      <w:proofErr w:type="gramEnd"/>
      <w:r>
        <w:rPr>
          <w:rFonts w:asciiTheme="minorHAnsi" w:hAnsiTheme="minorHAnsi" w:cs="Arial"/>
        </w:rPr>
        <w:t xml:space="preserve"> a </w:t>
      </w:r>
      <w:proofErr w:type="gramStart"/>
      <w:r>
        <w:rPr>
          <w:rFonts w:asciiTheme="minorHAnsi" w:hAnsiTheme="minorHAnsi" w:cs="Arial"/>
        </w:rPr>
        <w:t>podepíší</w:t>
      </w:r>
      <w:proofErr w:type="gramEnd"/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smluvní strany</w:t>
      </w:r>
      <w:r>
        <w:rPr>
          <w:rFonts w:asciiTheme="minorHAnsi" w:hAnsiTheme="minorHAnsi" w:cs="Arial"/>
        </w:rPr>
        <w:t xml:space="preserve"> protokol o přerušení stavebních prací.</w:t>
      </w:r>
    </w:p>
    <w:p w14:paraId="56767F6D" w14:textId="7C2A4DD5" w:rsidR="00B157E2" w:rsidRDefault="00E021B3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2E12EA">
        <w:rPr>
          <w:rFonts w:asciiTheme="minorHAnsi" w:hAnsiTheme="minorHAnsi" w:cs="Arial"/>
        </w:rPr>
        <w:t>ílo</w:t>
      </w:r>
      <w:r w:rsidR="00CA5559">
        <w:rPr>
          <w:rFonts w:asciiTheme="minorHAnsi" w:hAnsiTheme="minorHAnsi" w:cs="Arial"/>
        </w:rPr>
        <w:t xml:space="preserve"> je také provedeno včas, pokud okolnosti, pro které nebylo předáno ve stanovené lhůtě dle bodu </w:t>
      </w:r>
      <w:r w:rsidR="00553666">
        <w:rPr>
          <w:rFonts w:asciiTheme="minorHAnsi" w:hAnsiTheme="minorHAnsi" w:cs="Arial"/>
        </w:rPr>
        <w:fldChar w:fldCharType="begin"/>
      </w:r>
      <w:r w:rsidR="00553666">
        <w:rPr>
          <w:rFonts w:asciiTheme="minorHAnsi" w:hAnsiTheme="minorHAnsi" w:cs="Arial"/>
        </w:rPr>
        <w:instrText xml:space="preserve"> REF _Ref189639117 \r \h </w:instrText>
      </w:r>
      <w:r w:rsidR="00553666">
        <w:rPr>
          <w:rFonts w:asciiTheme="minorHAnsi" w:hAnsiTheme="minorHAnsi" w:cs="Arial"/>
        </w:rPr>
      </w:r>
      <w:r w:rsidR="00553666">
        <w:rPr>
          <w:rFonts w:asciiTheme="minorHAnsi" w:hAnsiTheme="minorHAnsi" w:cs="Arial"/>
        </w:rPr>
        <w:fldChar w:fldCharType="separate"/>
      </w:r>
      <w:r w:rsidR="00930AB5">
        <w:rPr>
          <w:rFonts w:asciiTheme="minorHAnsi" w:hAnsiTheme="minorHAnsi" w:cs="Arial"/>
        </w:rPr>
        <w:t>4.6</w:t>
      </w:r>
      <w:r w:rsidR="00553666">
        <w:rPr>
          <w:rFonts w:asciiTheme="minorHAnsi" w:hAnsiTheme="minorHAnsi" w:cs="Arial"/>
        </w:rPr>
        <w:fldChar w:fldCharType="end"/>
      </w:r>
      <w:r w:rsidR="00CA5559">
        <w:rPr>
          <w:rFonts w:asciiTheme="minorHAnsi" w:hAnsiTheme="minorHAnsi" w:cs="Arial"/>
        </w:rPr>
        <w:t xml:space="preserve"> spočívaly výhradně na straně </w:t>
      </w:r>
      <w:r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>.</w:t>
      </w:r>
    </w:p>
    <w:p w14:paraId="1B036253" w14:textId="3DDD048D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je povinen provedené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 bez zbytečného odkladu předat </w:t>
      </w:r>
      <w:r>
        <w:rPr>
          <w:rFonts w:asciiTheme="minorHAnsi" w:hAnsiTheme="minorHAnsi" w:cs="Arial"/>
        </w:rPr>
        <w:t>objednateli</w:t>
      </w:r>
      <w:r w:rsidR="00CA5559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>objednatel</w:t>
      </w:r>
      <w:r w:rsidR="00CA5559">
        <w:rPr>
          <w:rFonts w:asciiTheme="minorHAnsi" w:hAnsiTheme="minorHAnsi" w:cs="Arial"/>
        </w:rPr>
        <w:t xml:space="preserve"> je povinen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 prohlédnout s náležitou péčí.</w:t>
      </w:r>
    </w:p>
    <w:p w14:paraId="6BDFC8F1" w14:textId="3601980A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 případě, že se na </w:t>
      </w:r>
      <w:r w:rsidR="00930AB5">
        <w:rPr>
          <w:rFonts w:asciiTheme="minorHAnsi" w:hAnsiTheme="minorHAnsi" w:cs="Arial"/>
        </w:rPr>
        <w:t>d</w:t>
      </w:r>
      <w:r>
        <w:rPr>
          <w:rFonts w:asciiTheme="minorHAnsi" w:hAnsiTheme="minorHAnsi" w:cs="Arial"/>
        </w:rPr>
        <w:t xml:space="preserve">íle či jeho části bude vyskytovat v okamžiku předání vada či více vad, které nebrání užívání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, je </w:t>
      </w:r>
      <w:r w:rsidR="00E021B3">
        <w:rPr>
          <w:rFonts w:asciiTheme="minorHAnsi" w:hAnsiTheme="minorHAnsi" w:cs="Arial"/>
        </w:rPr>
        <w:t>objednatel</w:t>
      </w:r>
      <w:r>
        <w:rPr>
          <w:rFonts w:asciiTheme="minorHAnsi" w:hAnsiTheme="minorHAnsi" w:cs="Arial"/>
        </w:rPr>
        <w:t xml:space="preserve"> oprávněn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převzít, přičemž uvede, že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přebírá s vadami a tyto konkretizuje v </w:t>
      </w:r>
      <w:r w:rsidR="00930AB5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 xml:space="preserve">rotokolu o předání a převzetí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. Pro odstranění případných vad a nedodělků při předání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nebránících řádnému užívání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bude </w:t>
      </w:r>
      <w:r w:rsidR="00E021B3">
        <w:rPr>
          <w:rFonts w:asciiTheme="minorHAnsi" w:hAnsiTheme="minorHAnsi" w:cs="Arial"/>
        </w:rPr>
        <w:t>zhotoviteli</w:t>
      </w:r>
      <w:r>
        <w:rPr>
          <w:rFonts w:asciiTheme="minorHAnsi" w:hAnsiTheme="minorHAnsi" w:cs="Arial"/>
        </w:rPr>
        <w:t xml:space="preserve"> stanovena lhůta pro odstranění těchto vad a nedodělků v</w:t>
      </w:r>
      <w:r w:rsidR="00737304">
        <w:rPr>
          <w:rFonts w:asciiTheme="minorHAnsi" w:hAnsiTheme="minorHAnsi" w:cs="Arial"/>
        </w:rPr>
        <w:t> </w:t>
      </w:r>
      <w:r w:rsidR="00930AB5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 xml:space="preserve">rotokolu o předání a převzetí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. Nebude-li tato lhůta stanovena v </w:t>
      </w:r>
      <w:r w:rsidR="00930AB5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>rotokolu o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předání a převzetí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, platí pro odstranění vad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lhůta 14 dní od předání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. Po uplynutí této lhůty je </w:t>
      </w:r>
      <w:r w:rsidR="00E021B3">
        <w:rPr>
          <w:rFonts w:asciiTheme="minorHAnsi" w:hAnsiTheme="minorHAnsi" w:cs="Arial"/>
        </w:rPr>
        <w:t>zhotovitel</w:t>
      </w:r>
      <w:r>
        <w:rPr>
          <w:rFonts w:asciiTheme="minorHAnsi" w:hAnsiTheme="minorHAnsi" w:cs="Arial"/>
        </w:rPr>
        <w:t xml:space="preserve"> v prodlení. O odstranění všech vad a nedodělků vytčených při předání a převzetí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bude v takovém případě sepsán zápis. V případě převzetí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s vadami dle tohoto odstavce má </w:t>
      </w:r>
      <w:r w:rsidR="00E021B3">
        <w:rPr>
          <w:rFonts w:asciiTheme="minorHAnsi" w:hAnsiTheme="minorHAnsi" w:cs="Arial"/>
        </w:rPr>
        <w:t>objednatel</w:t>
      </w:r>
      <w:r>
        <w:rPr>
          <w:rFonts w:asciiTheme="minorHAnsi" w:hAnsiTheme="minorHAnsi" w:cs="Arial"/>
        </w:rPr>
        <w:t xml:space="preserve"> právo uplatnit zádržné z úhrady ve výši </w:t>
      </w:r>
      <w:r w:rsidR="00737304">
        <w:rPr>
          <w:rFonts w:asciiTheme="minorHAnsi" w:hAnsiTheme="minorHAnsi" w:cs="Arial"/>
        </w:rPr>
        <w:t>10 %</w:t>
      </w:r>
      <w:r>
        <w:rPr>
          <w:rFonts w:asciiTheme="minorHAnsi" w:hAnsiTheme="minorHAnsi" w:cs="Arial"/>
        </w:rPr>
        <w:t xml:space="preserve"> z celkové ceny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se splatností do 10 dnů od úplného odstranění všech vad a nedodělků.</w:t>
      </w:r>
    </w:p>
    <w:p w14:paraId="032CA7A3" w14:textId="6AA55225" w:rsidR="00B157E2" w:rsidRPr="009B4398" w:rsidRDefault="00CA5559" w:rsidP="009B4398">
      <w:pPr>
        <w:pStyle w:val="Nadpis1"/>
      </w:pPr>
      <w:bookmarkStart w:id="4" w:name="_Ref165381391"/>
      <w:r w:rsidRPr="009B4398">
        <w:t xml:space="preserve">Cena za provedení </w:t>
      </w:r>
      <w:r w:rsidR="002E12EA">
        <w:t>díla</w:t>
      </w:r>
      <w:bookmarkEnd w:id="4"/>
    </w:p>
    <w:p w14:paraId="6327C2D9" w14:textId="7BE50537" w:rsidR="00B157E2" w:rsidRDefault="00E021B3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/>
        </w:rPr>
      </w:pPr>
      <w:bookmarkStart w:id="5" w:name="_Ref317255475"/>
      <w:r>
        <w:rPr>
          <w:rFonts w:asciiTheme="minorHAnsi" w:hAnsiTheme="minorHAnsi"/>
        </w:rPr>
        <w:t>Smluvní strany</w:t>
      </w:r>
      <w:r w:rsidR="00CA5559">
        <w:rPr>
          <w:rFonts w:asciiTheme="minorHAnsi" w:hAnsiTheme="minorHAnsi"/>
        </w:rPr>
        <w:t xml:space="preserve"> se dohodly, že </w:t>
      </w:r>
      <w:r>
        <w:rPr>
          <w:rFonts w:asciiTheme="minorHAnsi" w:hAnsiTheme="minorHAnsi"/>
          <w:b/>
        </w:rPr>
        <w:t>cena díla</w:t>
      </w:r>
      <w:r w:rsidR="00CA5559" w:rsidRPr="00FC3651">
        <w:rPr>
          <w:rFonts w:asciiTheme="minorHAnsi" w:hAnsiTheme="minorHAnsi"/>
          <w:b/>
        </w:rPr>
        <w:t xml:space="preserve"> činí: </w:t>
      </w:r>
      <w:r w:rsidR="00691BCA">
        <w:rPr>
          <w:rFonts w:asciiTheme="minorHAnsi" w:hAnsiTheme="minorHAnsi" w:cstheme="minorHAnsi"/>
          <w:b/>
          <w:bCs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b/>
          <w:bCs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b/>
          <w:bCs/>
          <w:highlight w:val="yellow"/>
          <w:lang w:eastAsia="en-US"/>
        </w:rPr>
      </w:r>
      <w:r w:rsidR="00691BCA">
        <w:rPr>
          <w:rFonts w:asciiTheme="minorHAnsi" w:hAnsiTheme="minorHAnsi" w:cstheme="minorHAnsi"/>
          <w:b/>
          <w:bCs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b/>
          <w:bCs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b/>
          <w:bCs/>
          <w:highlight w:val="yellow"/>
          <w:lang w:eastAsia="en-US"/>
        </w:rPr>
        <w:fldChar w:fldCharType="end"/>
      </w:r>
      <w:r w:rsidR="00CA5559" w:rsidRPr="00FC3651">
        <w:rPr>
          <w:rFonts w:asciiTheme="minorHAnsi" w:hAnsiTheme="minorHAnsi"/>
          <w:b/>
        </w:rPr>
        <w:t xml:space="preserve"> Kč bez DPH</w:t>
      </w:r>
      <w:r w:rsidR="00CA5559">
        <w:rPr>
          <w:rFonts w:asciiTheme="minorHAnsi" w:hAnsiTheme="minorHAnsi"/>
          <w:b/>
        </w:rPr>
        <w:t xml:space="preserve"> </w:t>
      </w:r>
      <w:r w:rsidR="00CA5559">
        <w:rPr>
          <w:rFonts w:asciiTheme="minorHAnsi" w:hAnsiTheme="minorHAnsi"/>
        </w:rPr>
        <w:t xml:space="preserve">(slovy: 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highlight w:val="yellow"/>
          <w:lang w:eastAsia="en-US"/>
        </w:rPr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end"/>
      </w:r>
      <w:r w:rsidR="00CA5559">
        <w:rPr>
          <w:rFonts w:asciiTheme="minorHAnsi" w:hAnsiTheme="minorHAnsi"/>
        </w:rPr>
        <w:t xml:space="preserve"> korun </w:t>
      </w:r>
      <w:r w:rsidR="002920B8">
        <w:rPr>
          <w:rFonts w:asciiTheme="minorHAnsi" w:hAnsiTheme="minorHAnsi"/>
        </w:rPr>
        <w:t xml:space="preserve">českých 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theme="minorHAnsi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theme="minorHAnsi"/>
          <w:highlight w:val="yellow"/>
          <w:lang w:eastAsia="en-US"/>
        </w:rPr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theme="minorHAnsi"/>
          <w:noProof/>
          <w:highlight w:val="yellow"/>
          <w:lang w:eastAsia="en-US"/>
        </w:rPr>
        <w:t>vyplní uchazeč</w:t>
      </w:r>
      <w:r w:rsidR="00691BCA">
        <w:rPr>
          <w:rFonts w:asciiTheme="minorHAnsi" w:hAnsiTheme="minorHAnsi" w:cstheme="minorHAnsi"/>
          <w:highlight w:val="yellow"/>
          <w:lang w:eastAsia="en-US"/>
        </w:rPr>
        <w:fldChar w:fldCharType="end"/>
      </w:r>
      <w:r w:rsidR="00FC3651">
        <w:rPr>
          <w:rFonts w:asciiTheme="minorHAnsi" w:hAnsiTheme="minorHAnsi" w:cstheme="minorHAnsi"/>
          <w:lang w:eastAsia="en-US"/>
        </w:rPr>
        <w:t xml:space="preserve"> </w:t>
      </w:r>
      <w:r w:rsidR="00CA5559">
        <w:rPr>
          <w:rFonts w:asciiTheme="minorHAnsi" w:hAnsiTheme="minorHAnsi"/>
        </w:rPr>
        <w:t>haléřů bez DPH), a</w:t>
      </w:r>
      <w:r w:rsidR="002920B8">
        <w:rPr>
          <w:rFonts w:asciiTheme="minorHAnsi" w:hAnsiTheme="minorHAnsi"/>
        </w:rPr>
        <w:t> </w:t>
      </w:r>
      <w:r w:rsidR="00CA5559">
        <w:rPr>
          <w:rFonts w:asciiTheme="minorHAnsi" w:hAnsiTheme="minorHAnsi"/>
        </w:rPr>
        <w:t xml:space="preserve">to za řádně a včas provedené </w:t>
      </w:r>
      <w:r w:rsidR="002E12EA">
        <w:rPr>
          <w:rFonts w:asciiTheme="minorHAnsi" w:hAnsiTheme="minorHAnsi"/>
        </w:rPr>
        <w:t>dílo</w:t>
      </w:r>
      <w:r w:rsidR="00CA5559">
        <w:rPr>
          <w:rFonts w:asciiTheme="minorHAnsi" w:hAnsiTheme="minorHAnsi"/>
        </w:rPr>
        <w:t xml:space="preserve"> v souladu s</w:t>
      </w:r>
      <w:r w:rsidR="006810D7">
        <w:rPr>
          <w:rFonts w:asciiTheme="minorHAnsi" w:hAnsiTheme="minorHAnsi"/>
        </w:rPr>
        <w:t> </w:t>
      </w:r>
      <w:r w:rsidR="00CA5559">
        <w:rPr>
          <w:rFonts w:asciiTheme="minorHAnsi" w:hAnsiTheme="minorHAnsi"/>
        </w:rPr>
        <w:t>touto</w:t>
      </w:r>
      <w:r w:rsidR="006810D7">
        <w:rPr>
          <w:rFonts w:asciiTheme="minorHAnsi" w:hAnsiTheme="minorHAnsi"/>
        </w:rPr>
        <w:t xml:space="preserve"> s</w:t>
      </w:r>
      <w:r w:rsidR="00CA5559">
        <w:rPr>
          <w:rFonts w:asciiTheme="minorHAnsi" w:hAnsiTheme="minorHAnsi"/>
        </w:rPr>
        <w:t xml:space="preserve">mlouvou. Ke konečné ceně bude připočtena DPH dle platných zákonů. </w:t>
      </w:r>
      <w:r w:rsidR="00930AB5">
        <w:rPr>
          <w:rFonts w:asciiTheme="minorHAnsi" w:hAnsiTheme="minorHAnsi"/>
        </w:rPr>
        <w:t>O</w:t>
      </w:r>
      <w:r>
        <w:rPr>
          <w:rFonts w:asciiTheme="minorHAnsi" w:hAnsiTheme="minorHAnsi"/>
        </w:rPr>
        <w:t>bjednatel</w:t>
      </w:r>
      <w:r w:rsidR="00CA5559">
        <w:rPr>
          <w:rFonts w:asciiTheme="minorHAnsi" w:hAnsiTheme="minorHAnsi"/>
        </w:rPr>
        <w:t xml:space="preserve"> se zavazuje </w:t>
      </w:r>
      <w:r w:rsidR="002E12EA">
        <w:rPr>
          <w:rFonts w:asciiTheme="minorHAnsi" w:hAnsiTheme="minorHAnsi"/>
        </w:rPr>
        <w:t>dílo</w:t>
      </w:r>
      <w:r w:rsidR="00CA5559">
        <w:rPr>
          <w:rFonts w:asciiTheme="minorHAnsi" w:hAnsiTheme="minorHAnsi"/>
        </w:rPr>
        <w:t xml:space="preserve"> uhradit dle níže uvedeného. Ceny jednotlivých zakázek bez DPH jsou stanoveny takto:</w:t>
      </w:r>
    </w:p>
    <w:p w14:paraId="076AE63D" w14:textId="27345F64" w:rsidR="00B157E2" w:rsidRDefault="00E021B3" w:rsidP="009B4398">
      <w:pPr>
        <w:pStyle w:val="Druhrovesmlouvy"/>
        <w:numPr>
          <w:ilvl w:val="1"/>
          <w:numId w:val="15"/>
        </w:numPr>
        <w:spacing w:before="120" w:after="120"/>
        <w:ind w:left="1276"/>
        <w:rPr>
          <w:rFonts w:asciiTheme="minorHAnsi" w:hAnsiTheme="minorHAnsi" w:cs="Arial"/>
        </w:rPr>
      </w:pPr>
      <w:bookmarkStart w:id="6" w:name="_Ref165381293"/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vystaví po dokončení provádění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daňový doklad (fakturu) na </w:t>
      </w:r>
      <w:r w:rsidR="00B344A7">
        <w:rPr>
          <w:rFonts w:asciiTheme="minorHAnsi" w:hAnsiTheme="minorHAnsi" w:cs="Arial"/>
        </w:rPr>
        <w:t>c</w:t>
      </w:r>
      <w:r w:rsidR="00CA5559">
        <w:rPr>
          <w:rFonts w:asciiTheme="minorHAnsi" w:hAnsiTheme="minorHAnsi" w:cs="Arial"/>
        </w:rPr>
        <w:t xml:space="preserve">enu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>, v</w:t>
      </w:r>
      <w:r w:rsidR="00B344A7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 xml:space="preserve">případě dohody s </w:t>
      </w:r>
      <w:r>
        <w:rPr>
          <w:rFonts w:asciiTheme="minorHAnsi" w:hAnsiTheme="minorHAnsi" w:cs="Arial"/>
        </w:rPr>
        <w:t>objednatelem</w:t>
      </w:r>
      <w:r w:rsidR="00CA5559">
        <w:rPr>
          <w:rFonts w:asciiTheme="minorHAnsi" w:hAnsiTheme="minorHAnsi" w:cs="Arial"/>
        </w:rPr>
        <w:t xml:space="preserve"> může vystavit daňový doklad (fakturu) na dílčí plnění v maximální výši dle dokončených prací.</w:t>
      </w:r>
      <w:bookmarkEnd w:id="6"/>
    </w:p>
    <w:p w14:paraId="2B0F6FC1" w14:textId="6C2EACD3" w:rsidR="00B157E2" w:rsidRDefault="00E021B3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je oprávněn vystavit fakturu dle článku </w:t>
      </w:r>
      <w:r w:rsidR="006D3252">
        <w:rPr>
          <w:rFonts w:asciiTheme="minorHAnsi" w:hAnsiTheme="minorHAnsi" w:cs="Arial"/>
        </w:rPr>
        <w:fldChar w:fldCharType="begin"/>
      </w:r>
      <w:r w:rsidR="006D3252">
        <w:rPr>
          <w:rFonts w:asciiTheme="minorHAnsi" w:hAnsiTheme="minorHAnsi" w:cs="Arial"/>
        </w:rPr>
        <w:instrText xml:space="preserve"> REF _Ref165381293 \r \h </w:instrText>
      </w:r>
      <w:r w:rsidR="006D3252">
        <w:rPr>
          <w:rFonts w:asciiTheme="minorHAnsi" w:hAnsiTheme="minorHAnsi" w:cs="Arial"/>
        </w:rPr>
      </w:r>
      <w:r w:rsidR="006D3252">
        <w:rPr>
          <w:rFonts w:asciiTheme="minorHAnsi" w:hAnsiTheme="minorHAnsi" w:cs="Arial"/>
        </w:rPr>
        <w:fldChar w:fldCharType="separate"/>
      </w:r>
      <w:r w:rsidR="00B344A7">
        <w:rPr>
          <w:rFonts w:asciiTheme="minorHAnsi" w:hAnsiTheme="minorHAnsi" w:cs="Arial"/>
        </w:rPr>
        <w:t>5.2</w:t>
      </w:r>
      <w:r w:rsidR="006D3252">
        <w:rPr>
          <w:rFonts w:asciiTheme="minorHAnsi" w:hAnsiTheme="minorHAnsi" w:cs="Arial"/>
        </w:rPr>
        <w:fldChar w:fldCharType="end"/>
      </w:r>
      <w:r w:rsidR="00CA5559">
        <w:rPr>
          <w:rFonts w:asciiTheme="minorHAnsi" w:hAnsiTheme="minorHAnsi" w:cs="Arial"/>
        </w:rPr>
        <w:t xml:space="preserve"> </w:t>
      </w:r>
      <w:r w:rsidR="00B344A7">
        <w:rPr>
          <w:rFonts w:asciiTheme="minorHAnsi" w:hAnsiTheme="minorHAnsi" w:cs="Arial"/>
        </w:rPr>
        <w:t xml:space="preserve">této </w:t>
      </w:r>
      <w:r>
        <w:rPr>
          <w:rFonts w:asciiTheme="minorHAnsi" w:hAnsiTheme="minorHAnsi" w:cs="Arial"/>
        </w:rPr>
        <w:t>smlouvy o dílo</w:t>
      </w:r>
      <w:r w:rsidR="00CA5559">
        <w:rPr>
          <w:rFonts w:asciiTheme="minorHAnsi" w:hAnsiTheme="minorHAnsi" w:cs="Arial"/>
        </w:rPr>
        <w:t xml:space="preserve"> pouze v případě, pokud jsou splněny následující požadavky:</w:t>
      </w:r>
    </w:p>
    <w:p w14:paraId="0A3EFE6E" w14:textId="027AFE53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došlo-li před vystavením faktury k podpisu </w:t>
      </w:r>
      <w:r w:rsidR="006810D7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 xml:space="preserve">rotokolu o předání a převzetí řádně dokončeného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, resp. v příp. vystavení faktury na dílčí plnění k protokolárnímu předání dílčího plnění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>;</w:t>
      </w:r>
    </w:p>
    <w:p w14:paraId="2DB38818" w14:textId="79172AAD" w:rsidR="00B157E2" w:rsidRDefault="00CA5559" w:rsidP="009B4398">
      <w:pPr>
        <w:pStyle w:val="Tetrovesmlouvy"/>
        <w:numPr>
          <w:ilvl w:val="2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hodnota faktury za předané dílčí plnění nesmí být vyšší než hodnota prací zjištěných dle položkového rozpočtu a skutečně provedených prací;</w:t>
      </w:r>
    </w:p>
    <w:p w14:paraId="5B78DB28" w14:textId="51BD6939" w:rsidR="00B157E2" w:rsidRDefault="00CA5559" w:rsidP="009B4398">
      <w:pPr>
        <w:pStyle w:val="Tetrovesmlouvy"/>
        <w:numPr>
          <w:ilvl w:val="2"/>
          <w:numId w:val="15"/>
        </w:numPr>
        <w:spacing w:before="240"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součet hodnot všech vystavených faktur za dílčí plnění před konečným předáním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na základě </w:t>
      </w:r>
      <w:r w:rsidR="00B344A7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 xml:space="preserve">rotokolu o předání a převzetí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nesmí být vyšší než </w:t>
      </w:r>
      <w:r w:rsidR="00737304">
        <w:rPr>
          <w:rFonts w:asciiTheme="minorHAnsi" w:hAnsiTheme="minorHAnsi" w:cs="Arial"/>
        </w:rPr>
        <w:t>90 %</w:t>
      </w:r>
      <w:r>
        <w:rPr>
          <w:rFonts w:asciiTheme="minorHAnsi" w:hAnsiTheme="minorHAnsi" w:cs="Arial"/>
        </w:rPr>
        <w:t xml:space="preserve"> z konečné </w:t>
      </w:r>
      <w:r w:rsidR="00E021B3">
        <w:rPr>
          <w:rFonts w:asciiTheme="minorHAnsi" w:hAnsiTheme="minorHAnsi" w:cs="Arial"/>
        </w:rPr>
        <w:t>ceny díla</w:t>
      </w:r>
      <w:r>
        <w:rPr>
          <w:rFonts w:asciiTheme="minorHAnsi" w:hAnsiTheme="minorHAnsi" w:cs="Arial"/>
        </w:rPr>
        <w:t>.</w:t>
      </w:r>
    </w:p>
    <w:p w14:paraId="467C7096" w14:textId="58B9A0C5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Lhůta splatnosti dílčích daňových dokladů i konečného daňového dokladu je 30 dnů od jejich doručení </w:t>
      </w:r>
      <w:r w:rsidR="00E021B3">
        <w:rPr>
          <w:rFonts w:asciiTheme="minorHAnsi" w:eastAsia="Arial Unicode MS" w:hAnsiTheme="minorHAnsi" w:cs="Arial"/>
        </w:rPr>
        <w:t>objednateli</w:t>
      </w:r>
      <w:r>
        <w:rPr>
          <w:rFonts w:asciiTheme="minorHAnsi" w:eastAsia="Arial Unicode MS" w:hAnsiTheme="minorHAnsi" w:cs="Arial"/>
        </w:rPr>
        <w:t xml:space="preserve">. Termínem úhrady se rozumí den odpisu platby z účtu </w:t>
      </w:r>
      <w:r w:rsidR="00E021B3">
        <w:rPr>
          <w:rFonts w:asciiTheme="minorHAnsi" w:eastAsia="Arial Unicode MS" w:hAnsiTheme="minorHAnsi" w:cs="Arial"/>
        </w:rPr>
        <w:t>objednatele</w:t>
      </w:r>
      <w:r>
        <w:rPr>
          <w:rFonts w:asciiTheme="minorHAnsi" w:eastAsia="Arial Unicode MS" w:hAnsiTheme="minorHAnsi" w:cs="Arial"/>
        </w:rPr>
        <w:t>.</w:t>
      </w:r>
    </w:p>
    <w:p w14:paraId="2EF80947" w14:textId="40CF6405" w:rsidR="00B157E2" w:rsidRDefault="00B344A7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E021B3">
        <w:rPr>
          <w:rFonts w:asciiTheme="minorHAnsi" w:hAnsiTheme="minorHAnsi" w:cs="Arial"/>
        </w:rPr>
        <w:t>ena díla</w:t>
      </w:r>
      <w:r w:rsidR="00CA5559">
        <w:rPr>
          <w:rFonts w:asciiTheme="minorHAnsi" w:hAnsiTheme="minorHAnsi" w:cs="Arial"/>
        </w:rPr>
        <w:t xml:space="preserve"> či její část je uhrazena řádně, pokud je jakákoli platba na </w:t>
      </w:r>
      <w:r>
        <w:rPr>
          <w:rFonts w:asciiTheme="minorHAnsi" w:hAnsiTheme="minorHAnsi" w:cs="Arial"/>
        </w:rPr>
        <w:t>c</w:t>
      </w:r>
      <w:r w:rsidR="00CA5559">
        <w:rPr>
          <w:rFonts w:asciiTheme="minorHAnsi" w:hAnsiTheme="minorHAnsi" w:cs="Arial"/>
        </w:rPr>
        <w:t xml:space="preserve">enu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v plné výši dle faktury </w:t>
      </w:r>
      <w:r w:rsidR="00E021B3"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 odeslána do konce doby splatnosti faktury z účtu </w:t>
      </w:r>
      <w:r w:rsidR="00E021B3"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 na účet </w:t>
      </w:r>
      <w:r w:rsidR="00E021B3"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, anebo pokud </w:t>
      </w:r>
      <w:r w:rsidR="00E021B3"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písemně požádá o úhradu </w:t>
      </w:r>
      <w:r w:rsidR="00E021B3">
        <w:rPr>
          <w:rFonts w:asciiTheme="minorHAnsi" w:hAnsiTheme="minorHAnsi" w:cs="Arial"/>
        </w:rPr>
        <w:t>ceny díla</w:t>
      </w:r>
      <w:r w:rsidR="00CA5559">
        <w:rPr>
          <w:rFonts w:asciiTheme="minorHAnsi" w:hAnsiTheme="minorHAnsi" w:cs="Arial"/>
        </w:rPr>
        <w:t xml:space="preserve"> na jiný účet, odesláním platby na tento jiný účet.</w:t>
      </w:r>
    </w:p>
    <w:p w14:paraId="7C88BA03" w14:textId="117D54B7" w:rsidR="00B157E2" w:rsidRDefault="00E021B3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  <w:lang w:eastAsia="en-US"/>
        </w:rPr>
      </w:pPr>
      <w:r>
        <w:rPr>
          <w:rFonts w:asciiTheme="minorHAnsi" w:hAnsiTheme="minorHAnsi" w:cs="Arial"/>
        </w:rPr>
        <w:lastRenderedPageBreak/>
        <w:t>Objednatel</w:t>
      </w:r>
      <w:r w:rsidR="00CA5559">
        <w:rPr>
          <w:rFonts w:asciiTheme="minorHAnsi" w:hAnsiTheme="minorHAnsi" w:cs="Arial"/>
        </w:rPr>
        <w:t xml:space="preserve"> není v prodlení s úhradou </w:t>
      </w:r>
      <w:r>
        <w:rPr>
          <w:rFonts w:asciiTheme="minorHAnsi" w:hAnsiTheme="minorHAnsi" w:cs="Arial"/>
        </w:rPr>
        <w:t>ceny díla</w:t>
      </w:r>
      <w:r w:rsidR="00CA5559">
        <w:rPr>
          <w:rFonts w:asciiTheme="minorHAnsi" w:hAnsiTheme="minorHAnsi" w:cs="Arial"/>
        </w:rPr>
        <w:t xml:space="preserve">, pokud </w:t>
      </w: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nevystavil fakturu anebo tuto nevystavil řádně či ji </w:t>
      </w:r>
      <w:r>
        <w:rPr>
          <w:rFonts w:asciiTheme="minorHAnsi" w:hAnsiTheme="minorHAnsi" w:cs="Arial"/>
        </w:rPr>
        <w:t>objednateli</w:t>
      </w:r>
      <w:r w:rsidR="00CA5559">
        <w:rPr>
          <w:rFonts w:asciiTheme="minorHAnsi" w:hAnsiTheme="minorHAnsi" w:cs="Arial"/>
        </w:rPr>
        <w:t xml:space="preserve"> nedoručil.</w:t>
      </w:r>
    </w:p>
    <w:p w14:paraId="24550166" w14:textId="28EACE60" w:rsidR="00B157E2" w:rsidRDefault="00B344A7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má nárok na úhradu provedených víceprací pouze</w:t>
      </w:r>
      <w:r>
        <w:rPr>
          <w:rFonts w:asciiTheme="minorHAnsi" w:hAnsiTheme="minorHAnsi" w:cs="Arial"/>
        </w:rPr>
        <w:t>,</w:t>
      </w:r>
      <w:r w:rsidR="00CA5559">
        <w:rPr>
          <w:rFonts w:asciiTheme="minorHAnsi" w:hAnsiTheme="minorHAnsi" w:cs="Arial"/>
        </w:rPr>
        <w:t xml:space="preserve"> pokud byly vykonány na pokyn </w:t>
      </w:r>
      <w:r w:rsidR="00E021B3"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 nebo pokud je bylo nutné vykonat v důsledku pravomocného rozhodnutí orgánu veřejné správy. Druh, množství a cena víceprací bude sjednána </w:t>
      </w:r>
      <w:r w:rsidR="00CA5559">
        <w:rPr>
          <w:rFonts w:asciiTheme="minorHAnsi" w:hAnsiTheme="minorHAnsi" w:cs="Arial"/>
          <w:i/>
        </w:rPr>
        <w:t>ad hoc.</w:t>
      </w:r>
    </w:p>
    <w:p w14:paraId="6C2366B7" w14:textId="274D975C" w:rsidR="00B157E2" w:rsidRDefault="00B344A7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nesmí postoupit peněžité pohledávky </w:t>
      </w:r>
      <w:r w:rsidR="00E021B3"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 za </w:t>
      </w:r>
      <w:r w:rsidR="00E021B3">
        <w:rPr>
          <w:rFonts w:asciiTheme="minorHAnsi" w:hAnsiTheme="minorHAnsi" w:cs="Arial"/>
        </w:rPr>
        <w:t>objednatelem</w:t>
      </w:r>
      <w:r w:rsidR="00CA5559">
        <w:rPr>
          <w:rFonts w:asciiTheme="minorHAnsi" w:hAnsiTheme="minorHAnsi" w:cs="Arial"/>
        </w:rPr>
        <w:t xml:space="preserve">, vzniklé v souvislosti s touto smlouvou, třetí osobě bez předchozího písemného souhlasu </w:t>
      </w:r>
      <w:r w:rsidR="00E021B3"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. Pokud </w:t>
      </w:r>
      <w:r w:rsidR="00E021B3"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pohledávku vůči </w:t>
      </w:r>
      <w:r w:rsidR="00E021B3">
        <w:rPr>
          <w:rFonts w:asciiTheme="minorHAnsi" w:hAnsiTheme="minorHAnsi" w:cs="Arial"/>
        </w:rPr>
        <w:t>objednateli</w:t>
      </w:r>
      <w:r w:rsidR="00CA5559">
        <w:rPr>
          <w:rFonts w:asciiTheme="minorHAnsi" w:hAnsiTheme="minorHAnsi" w:cs="Arial"/>
        </w:rPr>
        <w:t xml:space="preserve"> postoupí bez předchozího souhlasu </w:t>
      </w:r>
      <w:r w:rsidR="00E021B3"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>, pak pohledávka v plném rozsahu včetně příslušenství zaniká.</w:t>
      </w:r>
    </w:p>
    <w:p w14:paraId="25287152" w14:textId="440C4792" w:rsidR="00B157E2" w:rsidRDefault="00B344A7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E021B3">
        <w:rPr>
          <w:rFonts w:asciiTheme="minorHAnsi" w:hAnsiTheme="minorHAnsi" w:cs="Arial"/>
        </w:rPr>
        <w:t>bjednatel</w:t>
      </w:r>
      <w:r w:rsidR="00CA5559">
        <w:rPr>
          <w:rFonts w:asciiTheme="minorHAnsi" w:hAnsiTheme="minorHAnsi" w:cs="Arial"/>
        </w:rPr>
        <w:t xml:space="preserve"> je oprávněn provést kontrolu, zda je </w:t>
      </w:r>
      <w:r w:rsidR="00E021B3"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evidován jako nespolehlivý plátce DPH ve smyslu ustanovení § 106a zákona o DPH, a že číslo bankovního účtu </w:t>
      </w:r>
      <w:r w:rsidR="00E021B3">
        <w:rPr>
          <w:rFonts w:asciiTheme="minorHAnsi" w:hAnsiTheme="minorHAnsi" w:cs="Arial"/>
        </w:rPr>
        <w:t>zhotovitele</w:t>
      </w:r>
      <w:r w:rsidR="00CA5559">
        <w:rPr>
          <w:rFonts w:asciiTheme="minorHAnsi" w:hAnsiTheme="minorHAnsi" w:cs="Arial"/>
        </w:rPr>
        <w:t xml:space="preserve"> uvedené na daňovém dokladu je jako povinně registrovaný údaj zveřejněno správcem daně podle § 96 zákona o DPH. V případě, že ke dni uskutečnění zdanitelného plnění bude v příslušném systému správce daně </w:t>
      </w:r>
      <w:r w:rsidR="00E021B3"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uveden jako nespolehlivý plátce, nebo číslo bankovního účtu není zveřejněno dle předchozí věty, je </w:t>
      </w:r>
      <w:r w:rsidR="00E021B3">
        <w:rPr>
          <w:rFonts w:asciiTheme="minorHAnsi" w:hAnsiTheme="minorHAnsi" w:cs="Arial"/>
        </w:rPr>
        <w:t>objednatel</w:t>
      </w:r>
      <w:r w:rsidR="00CA5559">
        <w:rPr>
          <w:rFonts w:asciiTheme="minorHAnsi" w:hAnsiTheme="minorHAnsi" w:cs="Arial"/>
        </w:rPr>
        <w:t xml:space="preserve"> oprávněn provést úhradu daňového dokladu do výše bez DPH. Částka rovnající se DPH bude </w:t>
      </w:r>
      <w:r w:rsidR="00E021B3">
        <w:rPr>
          <w:rFonts w:asciiTheme="minorHAnsi" w:hAnsiTheme="minorHAnsi" w:cs="Arial"/>
        </w:rPr>
        <w:t>objednatelem</w:t>
      </w:r>
      <w:r w:rsidR="00CA5559">
        <w:rPr>
          <w:rFonts w:asciiTheme="minorHAnsi" w:hAnsiTheme="minorHAnsi" w:cs="Arial"/>
        </w:rPr>
        <w:t xml:space="preserve"> přímo poukázána na účet správce daně podle § 109a zákona o DPH. </w:t>
      </w: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se zavazuje strpět, bez uplatnění jakýchkoliv finančních sankcí, odvedení daně </w:t>
      </w:r>
      <w:r w:rsidR="00E021B3">
        <w:rPr>
          <w:rFonts w:asciiTheme="minorHAnsi" w:hAnsiTheme="minorHAnsi" w:cs="Arial"/>
        </w:rPr>
        <w:t>objednatelem</w:t>
      </w:r>
      <w:r w:rsidR="00CA5559">
        <w:rPr>
          <w:rFonts w:asciiTheme="minorHAnsi" w:hAnsiTheme="minorHAnsi" w:cs="Arial"/>
        </w:rPr>
        <w:t xml:space="preserve"> a</w:t>
      </w:r>
      <w:r w:rsidR="00737304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 xml:space="preserve">úhradu závazku jen ve výši bez DPH, případně je povinen nahradit </w:t>
      </w:r>
      <w:r w:rsidR="00E021B3">
        <w:rPr>
          <w:rFonts w:asciiTheme="minorHAnsi" w:hAnsiTheme="minorHAnsi" w:cs="Arial"/>
        </w:rPr>
        <w:t>objednateli</w:t>
      </w:r>
      <w:r w:rsidR="00CA5559">
        <w:rPr>
          <w:rFonts w:asciiTheme="minorHAnsi" w:hAnsiTheme="minorHAnsi" w:cs="Arial"/>
        </w:rPr>
        <w:t xml:space="preserve"> škodu, která by mu z tohoto důvodu, nebo z důvodu úhrady na nezveřejněný účet vznikla.</w:t>
      </w:r>
    </w:p>
    <w:bookmarkEnd w:id="5"/>
    <w:p w14:paraId="1B900D90" w14:textId="178AA27D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Oprávněně vystavený daňový doklad musí mít veškeré náležitosti daňového dokladu ve smyslu zákona o dani z přidané hodnoty a dále musí zejména obsahovat tyto údaje:</w:t>
      </w:r>
    </w:p>
    <w:p w14:paraId="00651EB0" w14:textId="228A9380" w:rsidR="00B157E2" w:rsidRPr="00E3101A" w:rsidRDefault="00CA5559" w:rsidP="00B344A7">
      <w:pPr>
        <w:pStyle w:val="Tetrovesmlouvy"/>
        <w:numPr>
          <w:ilvl w:val="0"/>
          <w:numId w:val="29"/>
        </w:numPr>
        <w:spacing w:after="120"/>
        <w:rPr>
          <w:rFonts w:asciiTheme="minorHAnsi" w:eastAsia="Times New Roman" w:hAnsiTheme="minorHAnsi" w:cs="Arial"/>
        </w:rPr>
      </w:pPr>
      <w:r w:rsidRPr="00E3101A">
        <w:rPr>
          <w:rFonts w:asciiTheme="minorHAnsi" w:eastAsia="Times New Roman" w:hAnsiTheme="minorHAnsi" w:cs="Arial"/>
        </w:rPr>
        <w:t xml:space="preserve">číslo </w:t>
      </w:r>
      <w:r w:rsidR="00E021B3">
        <w:rPr>
          <w:rFonts w:asciiTheme="minorHAnsi" w:eastAsia="Times New Roman" w:hAnsiTheme="minorHAnsi" w:cs="Arial"/>
        </w:rPr>
        <w:t>smlouvy o dílo</w:t>
      </w:r>
      <w:r w:rsidRPr="00E3101A">
        <w:rPr>
          <w:rFonts w:asciiTheme="minorHAnsi" w:eastAsia="Times New Roman" w:hAnsiTheme="minorHAnsi" w:cs="Arial"/>
        </w:rPr>
        <w:t xml:space="preserve"> </w:t>
      </w:r>
      <w:r w:rsidR="00E021B3">
        <w:rPr>
          <w:rFonts w:asciiTheme="minorHAnsi" w:eastAsia="Times New Roman" w:hAnsiTheme="minorHAnsi" w:cs="Arial"/>
        </w:rPr>
        <w:t>objednatele</w:t>
      </w:r>
      <w:r w:rsidRPr="00E3101A">
        <w:rPr>
          <w:rFonts w:asciiTheme="minorHAnsi" w:eastAsia="Times New Roman" w:hAnsiTheme="minorHAnsi" w:cs="Arial"/>
        </w:rPr>
        <w:t xml:space="preserve">, tj. </w:t>
      </w:r>
      <w:r w:rsidR="004261F8" w:rsidRPr="004261F8">
        <w:rPr>
          <w:rFonts w:asciiTheme="minorHAnsi" w:eastAsia="Times New Roman" w:hAnsiTheme="minorHAnsi" w:cs="Arial"/>
        </w:rPr>
        <w:t>USD2640007</w:t>
      </w:r>
    </w:p>
    <w:p w14:paraId="42570374" w14:textId="597B56CE" w:rsidR="00B157E2" w:rsidRPr="00553666" w:rsidRDefault="00CA5559" w:rsidP="00B344A7">
      <w:pPr>
        <w:pStyle w:val="Tetrovesmlouvy"/>
        <w:numPr>
          <w:ilvl w:val="0"/>
          <w:numId w:val="29"/>
        </w:numPr>
        <w:spacing w:after="120"/>
        <w:rPr>
          <w:rFonts w:asciiTheme="minorHAnsi" w:eastAsia="Times New Roman" w:hAnsiTheme="minorHAnsi" w:cs="Arial"/>
        </w:rPr>
      </w:pPr>
      <w:r w:rsidRPr="00553666">
        <w:rPr>
          <w:rFonts w:asciiTheme="minorHAnsi" w:eastAsia="Times New Roman" w:hAnsiTheme="minorHAnsi" w:cs="Arial"/>
        </w:rPr>
        <w:t>číslo a název investiční akce, tj. „</w:t>
      </w:r>
      <w:r w:rsidR="00FC3651" w:rsidRPr="00FC3651">
        <w:rPr>
          <w:rFonts w:asciiTheme="minorHAnsi" w:hAnsiTheme="minorHAnsi" w:cs="Arial"/>
          <w:bCs/>
        </w:rPr>
        <w:t>PI25015 Laboratoře GAU</w:t>
      </w:r>
      <w:r w:rsidRPr="00553666">
        <w:rPr>
          <w:rFonts w:asciiTheme="minorHAnsi" w:hAnsiTheme="minorHAnsi" w:cs="Arial"/>
          <w:bCs/>
        </w:rPr>
        <w:t>“</w:t>
      </w:r>
    </w:p>
    <w:p w14:paraId="1F2C57DB" w14:textId="4FABBDB8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Faktura bude doručena elektronicky na e-mail </w:t>
      </w:r>
      <w:r w:rsidR="00E021B3">
        <w:rPr>
          <w:rFonts w:asciiTheme="minorHAnsi" w:hAnsiTheme="minorHAnsi" w:cs="Arial"/>
        </w:rPr>
        <w:t>objednatele</w:t>
      </w:r>
      <w:r>
        <w:rPr>
          <w:rFonts w:asciiTheme="minorHAnsi" w:hAnsiTheme="minorHAnsi" w:cs="Arial"/>
        </w:rPr>
        <w:t xml:space="preserve"> faktury@zelivska.cz, nebo v listinné podobě na adresu sídla objednatele.</w:t>
      </w:r>
    </w:p>
    <w:p w14:paraId="03331ED7" w14:textId="77777777" w:rsidR="00B157E2" w:rsidRPr="009B4398" w:rsidRDefault="00CA5559" w:rsidP="009B4398">
      <w:pPr>
        <w:pStyle w:val="Nadpis1"/>
      </w:pPr>
      <w:bookmarkStart w:id="7" w:name="_Ref165381425"/>
      <w:r w:rsidRPr="009B4398">
        <w:t>Záruka za jakost</w:t>
      </w:r>
      <w:bookmarkEnd w:id="7"/>
    </w:p>
    <w:p w14:paraId="5B32CD02" w14:textId="401FC271" w:rsidR="00B157E2" w:rsidRDefault="00E021B3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CA5559">
        <w:rPr>
          <w:rFonts w:asciiTheme="minorHAnsi" w:hAnsiTheme="minorHAnsi" w:cs="Arial"/>
        </w:rPr>
        <w:t xml:space="preserve"> poskytuje ve smyslu § 2619 ve spojení s § 2113 a násl. </w:t>
      </w:r>
      <w:r w:rsidR="00B344A7">
        <w:rPr>
          <w:rFonts w:asciiTheme="minorHAnsi" w:hAnsiTheme="minorHAnsi" w:cs="Arial"/>
        </w:rPr>
        <w:t>o</w:t>
      </w:r>
      <w:r w:rsidR="00CA5559">
        <w:rPr>
          <w:rFonts w:asciiTheme="minorHAnsi" w:hAnsiTheme="minorHAnsi" w:cs="Arial"/>
        </w:rPr>
        <w:t xml:space="preserve">bčanského zákoníku </w:t>
      </w:r>
      <w:r>
        <w:rPr>
          <w:rFonts w:asciiTheme="minorHAnsi" w:hAnsiTheme="minorHAnsi" w:cs="Arial"/>
        </w:rPr>
        <w:t>objednateli</w:t>
      </w:r>
      <w:r w:rsidR="00CA5559">
        <w:rPr>
          <w:rFonts w:asciiTheme="minorHAnsi" w:hAnsiTheme="minorHAnsi" w:cs="Arial"/>
        </w:rPr>
        <w:t xml:space="preserve"> záruku za jakost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spočívající v tom, že </w:t>
      </w:r>
      <w:r w:rsidR="002E12EA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 xml:space="preserve">, jakož i jeho veškeré části i jednotlivé komponenty včetně zabudovaných, budou po záruční dobu způsobilé pro použití k obvyklým účelům a zachová si vlastnosti stanovené touto </w:t>
      </w:r>
      <w:r>
        <w:rPr>
          <w:rFonts w:asciiTheme="minorHAnsi" w:hAnsiTheme="minorHAnsi" w:cs="Arial"/>
        </w:rPr>
        <w:t>smlouvou o dílo</w:t>
      </w:r>
      <w:r w:rsidR="00CA5559">
        <w:rPr>
          <w:rFonts w:asciiTheme="minorHAnsi" w:hAnsiTheme="minorHAnsi" w:cs="Arial"/>
        </w:rPr>
        <w:t xml:space="preserve">, příslušnými právními předpisy či normami, příp. vlastnosti obvyklé. Minimální záruční doba u všech montážních prací a stavebních prací pro </w:t>
      </w:r>
      <w:r>
        <w:rPr>
          <w:rFonts w:asciiTheme="minorHAnsi" w:hAnsiTheme="minorHAnsi" w:cs="Arial"/>
        </w:rPr>
        <w:t>objednatele</w:t>
      </w:r>
      <w:r w:rsidR="00CA5559">
        <w:rPr>
          <w:rFonts w:asciiTheme="minorHAnsi" w:hAnsiTheme="minorHAnsi" w:cs="Arial"/>
        </w:rPr>
        <w:t xml:space="preserve"> je vždy nejméně 60 měsíců. Záruční doba u všech případných </w:t>
      </w:r>
      <w:r w:rsidR="00B344A7">
        <w:rPr>
          <w:rFonts w:asciiTheme="minorHAnsi" w:hAnsiTheme="minorHAnsi" w:cs="Arial"/>
        </w:rPr>
        <w:t>t</w:t>
      </w:r>
      <w:r w:rsidR="00CA5559">
        <w:rPr>
          <w:rFonts w:asciiTheme="minorHAnsi" w:hAnsiTheme="minorHAnsi" w:cs="Arial"/>
        </w:rPr>
        <w:t xml:space="preserve">echnologických zařízení nemůže být kratší než záruční doby poskytovaná jejich výrobcem, u všech dodávek </w:t>
      </w:r>
      <w:r>
        <w:rPr>
          <w:rFonts w:asciiTheme="minorHAnsi" w:hAnsiTheme="minorHAnsi" w:cs="Arial"/>
        </w:rPr>
        <w:t>t</w:t>
      </w:r>
      <w:r w:rsidR="00CA5559">
        <w:rPr>
          <w:rFonts w:asciiTheme="minorHAnsi" w:hAnsiTheme="minorHAnsi" w:cs="Arial"/>
        </w:rPr>
        <w:t>echnologických zařízení je však vždy minimálně 24</w:t>
      </w:r>
      <w:r w:rsidR="00553666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 xml:space="preserve">měsíců od data předání a převzetí příslušného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>.</w:t>
      </w:r>
    </w:p>
    <w:p w14:paraId="46EFBAB1" w14:textId="06FAA67E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Reklamace vad může být </w:t>
      </w:r>
      <w:r w:rsidR="00E021B3">
        <w:rPr>
          <w:rFonts w:asciiTheme="minorHAnsi" w:hAnsiTheme="minorHAnsi" w:cs="Arial"/>
        </w:rPr>
        <w:t>objednatelem</w:t>
      </w:r>
      <w:r>
        <w:rPr>
          <w:rFonts w:asciiTheme="minorHAnsi" w:hAnsiTheme="minorHAnsi" w:cs="Arial"/>
        </w:rPr>
        <w:t xml:space="preserve"> uplatněna telefonicky na níže uvedené číslo nebo elektronickou formou prostřednictvím e-mailové zprávy na níže uvedenou adresu v čl. </w:t>
      </w:r>
      <w:r w:rsidR="006D3252">
        <w:rPr>
          <w:rFonts w:asciiTheme="minorHAnsi" w:hAnsiTheme="minorHAnsi" w:cs="Arial"/>
        </w:rPr>
        <w:fldChar w:fldCharType="begin"/>
      </w:r>
      <w:r w:rsidR="006D3252">
        <w:rPr>
          <w:rFonts w:asciiTheme="minorHAnsi" w:hAnsiTheme="minorHAnsi" w:cs="Arial"/>
        </w:rPr>
        <w:instrText xml:space="preserve"> REF _Ref165381328 \r \h </w:instrText>
      </w:r>
      <w:r w:rsidR="006D3252">
        <w:rPr>
          <w:rFonts w:asciiTheme="minorHAnsi" w:hAnsiTheme="minorHAnsi" w:cs="Arial"/>
        </w:rPr>
      </w:r>
      <w:r w:rsidR="006D3252">
        <w:rPr>
          <w:rFonts w:asciiTheme="minorHAnsi" w:hAnsiTheme="minorHAnsi" w:cs="Arial"/>
        </w:rPr>
        <w:fldChar w:fldCharType="separate"/>
      </w:r>
      <w:r w:rsidR="00B344A7">
        <w:rPr>
          <w:rFonts w:asciiTheme="minorHAnsi" w:hAnsiTheme="minorHAnsi" w:cs="Arial"/>
        </w:rPr>
        <w:t>8</w:t>
      </w:r>
      <w:r w:rsidR="006D3252">
        <w:rPr>
          <w:rFonts w:asciiTheme="minorHAnsi" w:hAnsiTheme="minorHAnsi" w:cs="Arial"/>
        </w:rPr>
        <w:fldChar w:fldCharType="end"/>
      </w:r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smlouvy o dílo</w:t>
      </w:r>
      <w:r>
        <w:rPr>
          <w:rFonts w:asciiTheme="minorHAnsi" w:hAnsiTheme="minorHAnsi" w:cs="Arial"/>
        </w:rPr>
        <w:t xml:space="preserve">, a to bez zbytečného odkladu po zjištění vady </w:t>
      </w:r>
      <w:r w:rsidR="00E021B3">
        <w:rPr>
          <w:rFonts w:asciiTheme="minorHAnsi" w:hAnsiTheme="minorHAnsi" w:cs="Arial"/>
        </w:rPr>
        <w:t>objednatelem</w:t>
      </w:r>
      <w:r>
        <w:rPr>
          <w:rFonts w:asciiTheme="minorHAnsi" w:hAnsiTheme="minorHAnsi" w:cs="Arial"/>
        </w:rPr>
        <w:t xml:space="preserve">. Hlášení vad, reklamací a havárií přijímá </w:t>
      </w:r>
      <w:r w:rsidR="00E021B3">
        <w:rPr>
          <w:rFonts w:asciiTheme="minorHAnsi" w:hAnsiTheme="minorHAnsi" w:cs="Arial"/>
        </w:rPr>
        <w:t>zhotovitel</w:t>
      </w:r>
      <w:r w:rsidRPr="00FC3651">
        <w:rPr>
          <w:rFonts w:asciiTheme="minorHAnsi" w:hAnsiTheme="minorHAnsi" w:cs="Arial"/>
        </w:rPr>
        <w:t xml:space="preserve"> rovněž na tel. č.</w:t>
      </w:r>
      <w:r w:rsidR="00737304" w:rsidRPr="00FC3651">
        <w:rPr>
          <w:rFonts w:asciiTheme="minorHAnsi" w:hAnsiTheme="minorHAnsi" w:cs="Arial"/>
        </w:rPr>
        <w:t> </w: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="Arial"/>
          <w:noProof/>
          <w:color w:val="0000FF"/>
          <w:highlight w:val="yellow"/>
          <w:lang w:eastAsia="en-US"/>
        </w:rPr>
        <w:t>vyplní uchazeč</w: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end"/>
      </w:r>
      <w:r w:rsidR="00FC3651">
        <w:rPr>
          <w:rFonts w:asciiTheme="minorHAnsi" w:hAnsiTheme="minorHAnsi" w:cs="Arial"/>
          <w:color w:val="0000FF"/>
          <w:lang w:eastAsia="en-US"/>
        </w:rPr>
        <w:t xml:space="preserve"> </w:t>
      </w:r>
      <w:r w:rsidRPr="00FC3651">
        <w:rPr>
          <w:rFonts w:asciiTheme="minorHAnsi" w:hAnsiTheme="minorHAnsi" w:cs="Arial"/>
        </w:rPr>
        <w:t xml:space="preserve">nebo e-mailové adrese </w: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instrText xml:space="preserve"> FORMTEXT </w:instrTex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separate"/>
      </w:r>
      <w:r w:rsidR="00691BCA">
        <w:rPr>
          <w:rFonts w:asciiTheme="minorHAnsi" w:hAnsiTheme="minorHAnsi" w:cs="Arial"/>
          <w:noProof/>
          <w:color w:val="0000FF"/>
          <w:highlight w:val="yellow"/>
          <w:lang w:eastAsia="en-US"/>
        </w:rPr>
        <w:t>vyplní uchazeč</w:t>
      </w:r>
      <w:r w:rsidR="00691BCA">
        <w:rPr>
          <w:rFonts w:asciiTheme="minorHAnsi" w:hAnsiTheme="minorHAnsi" w:cs="Arial"/>
          <w:color w:val="0000FF"/>
          <w:highlight w:val="yellow"/>
          <w:lang w:eastAsia="en-US"/>
        </w:rPr>
        <w:fldChar w:fldCharType="end"/>
      </w:r>
      <w:r w:rsidRPr="00FC3651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</w:t>
      </w:r>
      <w:r w:rsidR="00B344A7"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>
        <w:rPr>
          <w:rFonts w:asciiTheme="minorHAnsi" w:hAnsiTheme="minorHAnsi" w:cs="Arial"/>
        </w:rPr>
        <w:t xml:space="preserve"> vždy předem oznámí </w:t>
      </w:r>
      <w:r w:rsidR="00E021B3">
        <w:rPr>
          <w:rFonts w:asciiTheme="minorHAnsi" w:hAnsiTheme="minorHAnsi" w:cs="Arial"/>
        </w:rPr>
        <w:t>objednateli</w:t>
      </w:r>
      <w:r>
        <w:rPr>
          <w:rFonts w:asciiTheme="minorHAnsi" w:hAnsiTheme="minorHAnsi" w:cs="Arial"/>
        </w:rPr>
        <w:t xml:space="preserve"> změnu tel. čísla nebo e-mailové adresy pro přijímání reklamací.</w:t>
      </w:r>
    </w:p>
    <w:p w14:paraId="75D9F788" w14:textId="4A233236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Záruční doba se automaticky prodlužuje o dobu od nahlášení vady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do provedení její opravy.</w:t>
      </w:r>
    </w:p>
    <w:p w14:paraId="46FE556F" w14:textId="4C79DB0E" w:rsidR="00741470" w:rsidRDefault="00E021B3" w:rsidP="00691BCA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theme="minorHAnsi"/>
        </w:rPr>
      </w:pPr>
      <w:bookmarkStart w:id="8" w:name="_Ref224630565"/>
      <w:r>
        <w:rPr>
          <w:rFonts w:asciiTheme="minorHAnsi" w:hAnsiTheme="minorHAnsi" w:cstheme="minorHAnsi"/>
        </w:rPr>
        <w:lastRenderedPageBreak/>
        <w:t>Zhotovitel</w:t>
      </w:r>
      <w:r w:rsidR="00741470">
        <w:rPr>
          <w:rFonts w:asciiTheme="minorHAnsi" w:hAnsiTheme="minorHAnsi" w:cstheme="minorHAnsi"/>
        </w:rPr>
        <w:t xml:space="preserve"> prohlašuje, že má </w:t>
      </w:r>
      <w:r w:rsidR="00741470" w:rsidRPr="00314C7D">
        <w:rPr>
          <w:rFonts w:asciiTheme="minorHAnsi" w:hAnsiTheme="minorHAnsi" w:cstheme="minorHAnsi"/>
        </w:rPr>
        <w:t>uzavřenou pojistnou smlouvu č.</w:t>
      </w:r>
      <w:r w:rsidR="00741470" w:rsidRPr="00314C7D">
        <w:rPr>
          <w:rFonts w:asciiTheme="minorHAnsi" w:hAnsiTheme="minorHAnsi" w:cstheme="minorHAnsi"/>
          <w:bCs/>
          <w:iCs/>
        </w:rPr>
        <w:t xml:space="preserve"> </w:t>
      </w:r>
      <w:r w:rsidR="00691BCA" w:rsidRPr="00314C7D">
        <w:rPr>
          <w:rFonts w:asciiTheme="minorHAnsi" w:hAnsiTheme="minorHAnsi" w:cstheme="minorHAnsi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zhotovitel"/>
            </w:textInput>
          </w:ffData>
        </w:fldChar>
      </w:r>
      <w:r w:rsidR="00691BCA" w:rsidRPr="00314C7D">
        <w:rPr>
          <w:rFonts w:asciiTheme="minorHAnsi" w:hAnsiTheme="minorHAnsi" w:cstheme="minorHAnsi"/>
          <w:lang w:eastAsia="en-US"/>
        </w:rPr>
        <w:instrText xml:space="preserve"> FORMTEXT </w:instrText>
      </w:r>
      <w:r w:rsidR="00691BCA" w:rsidRPr="00314C7D">
        <w:rPr>
          <w:rFonts w:asciiTheme="minorHAnsi" w:hAnsiTheme="minorHAnsi" w:cstheme="minorHAnsi"/>
          <w:lang w:eastAsia="en-US"/>
        </w:rPr>
      </w:r>
      <w:r w:rsidR="00691BCA" w:rsidRPr="00314C7D">
        <w:rPr>
          <w:rFonts w:asciiTheme="minorHAnsi" w:hAnsiTheme="minorHAnsi" w:cstheme="minorHAnsi"/>
          <w:lang w:eastAsia="en-US"/>
        </w:rPr>
        <w:fldChar w:fldCharType="separate"/>
      </w:r>
      <w:r w:rsidR="00691BCA" w:rsidRPr="00314C7D">
        <w:rPr>
          <w:rFonts w:asciiTheme="minorHAnsi" w:hAnsiTheme="minorHAnsi" w:cstheme="minorHAnsi"/>
          <w:noProof/>
          <w:lang w:eastAsia="en-US"/>
        </w:rPr>
        <w:t>vyplní zhotovitel</w:t>
      </w:r>
      <w:r w:rsidR="00691BCA" w:rsidRPr="00314C7D">
        <w:rPr>
          <w:rFonts w:asciiTheme="minorHAnsi" w:hAnsiTheme="minorHAnsi" w:cstheme="minorHAnsi"/>
          <w:lang w:eastAsia="en-US"/>
        </w:rPr>
        <w:fldChar w:fldCharType="end"/>
      </w:r>
      <w:r w:rsidR="00741470" w:rsidRPr="00314C7D">
        <w:rPr>
          <w:rFonts w:asciiTheme="minorHAnsi" w:hAnsiTheme="minorHAnsi" w:cstheme="minorHAnsi"/>
        </w:rPr>
        <w:t xml:space="preserve"> obecné odpovědnosti za škodu způsobenou svojí činností vůči třetím osobám ve výši minimálně </w:t>
      </w:r>
      <w:r w:rsidR="00257F4E" w:rsidRPr="00314C7D">
        <w:rPr>
          <w:rFonts w:asciiTheme="minorHAnsi" w:hAnsiTheme="minorHAnsi" w:cstheme="minorHAnsi"/>
          <w:b/>
        </w:rPr>
        <w:t>3</w:t>
      </w:r>
      <w:r w:rsidR="00741470" w:rsidRPr="00314C7D">
        <w:rPr>
          <w:rFonts w:asciiTheme="minorHAnsi" w:hAnsiTheme="minorHAnsi" w:cstheme="minorHAnsi"/>
          <w:b/>
        </w:rPr>
        <w:t>0 000 000,- Kč</w:t>
      </w:r>
      <w:r w:rsidR="00741470">
        <w:rPr>
          <w:rFonts w:asciiTheme="minorHAnsi" w:hAnsiTheme="minorHAnsi" w:cstheme="minorHAnsi"/>
          <w:b/>
        </w:rPr>
        <w:t xml:space="preserve"> (slovy </w:t>
      </w:r>
      <w:r w:rsidR="00997BB9">
        <w:rPr>
          <w:rFonts w:asciiTheme="minorHAnsi" w:hAnsiTheme="minorHAnsi" w:cstheme="minorHAnsi"/>
          <w:b/>
        </w:rPr>
        <w:t>třicet</w:t>
      </w:r>
      <w:r w:rsidR="00741470">
        <w:rPr>
          <w:rFonts w:asciiTheme="minorHAnsi" w:hAnsiTheme="minorHAnsi" w:cstheme="minorHAnsi"/>
          <w:b/>
        </w:rPr>
        <w:t xml:space="preserve"> milionů korun českých) </w:t>
      </w:r>
      <w:r w:rsidR="00741470">
        <w:rPr>
          <w:rFonts w:asciiTheme="minorHAnsi" w:hAnsiTheme="minorHAnsi" w:cstheme="minorHAnsi"/>
        </w:rPr>
        <w:t xml:space="preserve">a kopii této smlouvy předložil </w:t>
      </w:r>
      <w:r>
        <w:rPr>
          <w:rFonts w:asciiTheme="minorHAnsi" w:hAnsiTheme="minorHAnsi" w:cstheme="minorHAnsi"/>
        </w:rPr>
        <w:t>objednateli</w:t>
      </w:r>
      <w:r w:rsidR="00741470">
        <w:rPr>
          <w:rFonts w:asciiTheme="minorHAnsi" w:hAnsiTheme="minorHAnsi" w:cstheme="minorHAnsi"/>
        </w:rPr>
        <w:t xml:space="preserve"> ke dni podpisu této </w:t>
      </w:r>
      <w:r>
        <w:rPr>
          <w:rFonts w:asciiTheme="minorHAnsi" w:hAnsiTheme="minorHAnsi" w:cstheme="minorHAnsi"/>
        </w:rPr>
        <w:t>smlouvy</w:t>
      </w:r>
      <w:r w:rsidR="007414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objednatelem</w:t>
      </w:r>
      <w:r w:rsidR="00741470">
        <w:rPr>
          <w:rFonts w:asciiTheme="minorHAnsi" w:hAnsiTheme="minorHAnsi" w:cstheme="minorHAnsi"/>
        </w:rPr>
        <w:t xml:space="preserve">. Současně se zavazuje udržovat tuto pojistnou smlouvu v platnosti po celou dobu provádění </w:t>
      </w:r>
      <w:r w:rsidR="002E12EA">
        <w:rPr>
          <w:rFonts w:asciiTheme="minorHAnsi" w:hAnsiTheme="minorHAnsi" w:cstheme="minorHAnsi"/>
        </w:rPr>
        <w:t>díla</w:t>
      </w:r>
      <w:r w:rsidR="00741470">
        <w:rPr>
          <w:rFonts w:asciiTheme="minorHAnsi" w:hAnsiTheme="minorHAnsi" w:cstheme="minorHAnsi"/>
        </w:rPr>
        <w:t xml:space="preserve"> a</w:t>
      </w:r>
      <w:r w:rsidR="00B344A7">
        <w:rPr>
          <w:rFonts w:asciiTheme="minorHAnsi" w:hAnsiTheme="minorHAnsi" w:cstheme="minorHAnsi"/>
        </w:rPr>
        <w:t> </w:t>
      </w:r>
      <w:r w:rsidR="00741470">
        <w:rPr>
          <w:rFonts w:asciiTheme="minorHAnsi" w:hAnsiTheme="minorHAnsi" w:cstheme="minorHAnsi"/>
        </w:rPr>
        <w:t xml:space="preserve">dále 12 měsíců po vydání kolaudačního souhlasu na zhotovené stavební </w:t>
      </w:r>
      <w:r w:rsidR="002E12EA">
        <w:rPr>
          <w:rFonts w:asciiTheme="minorHAnsi" w:hAnsiTheme="minorHAnsi" w:cstheme="minorHAnsi"/>
        </w:rPr>
        <w:t>dílo</w:t>
      </w:r>
      <w:r w:rsidR="00741470">
        <w:rPr>
          <w:rFonts w:asciiTheme="minorHAnsi" w:hAnsiTheme="minorHAnsi" w:cstheme="minorHAnsi"/>
        </w:rPr>
        <w:t xml:space="preserve"> jako celku.</w:t>
      </w:r>
      <w:bookmarkEnd w:id="8"/>
    </w:p>
    <w:p w14:paraId="2620652F" w14:textId="254FC239" w:rsidR="00741470" w:rsidRDefault="00741470" w:rsidP="00691BCA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Nebude-li zhotovitel udržovat platné pojištění ve smyslu ustanovení bodu </w:t>
      </w:r>
      <w:r w:rsidR="00B344A7">
        <w:rPr>
          <w:rFonts w:asciiTheme="minorHAnsi" w:hAnsiTheme="minorHAnsi" w:cstheme="minorHAnsi"/>
        </w:rPr>
        <w:fldChar w:fldCharType="begin"/>
      </w:r>
      <w:r w:rsidR="00B344A7">
        <w:rPr>
          <w:rFonts w:asciiTheme="minorHAnsi" w:hAnsiTheme="minorHAnsi" w:cstheme="minorHAnsi"/>
        </w:rPr>
        <w:instrText xml:space="preserve"> REF _Ref224630565 \r \h </w:instrText>
      </w:r>
      <w:r w:rsidR="00B344A7">
        <w:rPr>
          <w:rFonts w:asciiTheme="minorHAnsi" w:hAnsiTheme="minorHAnsi" w:cstheme="minorHAnsi"/>
        </w:rPr>
      </w:r>
      <w:r w:rsidR="00B344A7">
        <w:rPr>
          <w:rFonts w:asciiTheme="minorHAnsi" w:hAnsiTheme="minorHAnsi" w:cstheme="minorHAnsi"/>
        </w:rPr>
        <w:fldChar w:fldCharType="separate"/>
      </w:r>
      <w:r w:rsidR="00B344A7">
        <w:rPr>
          <w:rFonts w:asciiTheme="minorHAnsi" w:hAnsiTheme="minorHAnsi" w:cstheme="minorHAnsi"/>
        </w:rPr>
        <w:t>6.4</w:t>
      </w:r>
      <w:r w:rsidR="00B344A7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 po celou výše uvedenou dobu</w:t>
      </w:r>
      <w:r w:rsidR="00B344A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bude tato skutečnost považována za podstatné porušení povinností vyplývajících ze </w:t>
      </w:r>
      <w:r w:rsidR="00E021B3">
        <w:rPr>
          <w:rFonts w:asciiTheme="minorHAnsi" w:hAnsiTheme="minorHAnsi" w:cstheme="minorHAnsi"/>
        </w:rPr>
        <w:t>smlouvy</w:t>
      </w:r>
      <w:r>
        <w:rPr>
          <w:rFonts w:asciiTheme="minorHAnsi" w:hAnsiTheme="minorHAnsi" w:cstheme="minorHAnsi"/>
        </w:rPr>
        <w:t>.</w:t>
      </w:r>
    </w:p>
    <w:p w14:paraId="43D67818" w14:textId="20C5E811" w:rsidR="00741470" w:rsidRDefault="00E021B3" w:rsidP="00691BCA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</w:t>
      </w:r>
      <w:r w:rsidR="00741470">
        <w:rPr>
          <w:rFonts w:asciiTheme="minorHAnsi" w:hAnsiTheme="minorHAnsi" w:cstheme="minorHAnsi"/>
        </w:rPr>
        <w:t xml:space="preserve"> shodně konstatují, že v souladu s obecnými podmínkami pojištění odpovědnosti </w:t>
      </w:r>
      <w:r>
        <w:rPr>
          <w:rFonts w:asciiTheme="minorHAnsi" w:hAnsiTheme="minorHAnsi" w:cstheme="minorHAnsi"/>
        </w:rPr>
        <w:t>zhotovitele</w:t>
      </w:r>
      <w:r w:rsidR="00741470">
        <w:rPr>
          <w:rFonts w:asciiTheme="minorHAnsi" w:hAnsiTheme="minorHAnsi" w:cstheme="minorHAnsi"/>
        </w:rPr>
        <w:t xml:space="preserve"> a dle příslušných zákonných ustanovení bude případné pojistné plnění z titulu náhrady škody způsobené</w:t>
      </w:r>
      <w:r w:rsidR="000563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zhotovitelem</w:t>
      </w:r>
      <w:r w:rsidR="00741470">
        <w:rPr>
          <w:rFonts w:asciiTheme="minorHAnsi" w:hAnsiTheme="minorHAnsi" w:cstheme="minorHAnsi"/>
        </w:rPr>
        <w:t xml:space="preserve"> nebo jeho </w:t>
      </w:r>
      <w:r w:rsidR="00056387">
        <w:rPr>
          <w:rFonts w:asciiTheme="minorHAnsi" w:hAnsiTheme="minorHAnsi" w:cstheme="minorHAnsi"/>
        </w:rPr>
        <w:t>pod</w:t>
      </w:r>
      <w:r w:rsidR="00741470">
        <w:rPr>
          <w:rFonts w:asciiTheme="minorHAnsi" w:hAnsiTheme="minorHAnsi" w:cstheme="minorHAnsi"/>
        </w:rPr>
        <w:t xml:space="preserve">dodavateli na základě této </w:t>
      </w:r>
      <w:r>
        <w:rPr>
          <w:rFonts w:asciiTheme="minorHAnsi" w:hAnsiTheme="minorHAnsi" w:cstheme="minorHAnsi"/>
        </w:rPr>
        <w:t>smlouvy</w:t>
      </w:r>
      <w:r w:rsidR="00741470">
        <w:rPr>
          <w:rFonts w:asciiTheme="minorHAnsi" w:hAnsiTheme="minorHAnsi" w:cstheme="minorHAnsi"/>
        </w:rPr>
        <w:t xml:space="preserve"> hrazeno pojišťovnou přímo objednateli.</w:t>
      </w:r>
    </w:p>
    <w:p w14:paraId="2662076B" w14:textId="0E26BBFF" w:rsidR="00B157E2" w:rsidRPr="009B4398" w:rsidRDefault="009B4398" w:rsidP="009B4398">
      <w:pPr>
        <w:pStyle w:val="Nadpis1"/>
      </w:pPr>
      <w:r>
        <w:t>Z</w:t>
      </w:r>
      <w:r w:rsidR="00CA5559" w:rsidRPr="009B4398">
        <w:t>ajištění závazků zhotovitele – bankovní záruka</w:t>
      </w:r>
    </w:p>
    <w:p w14:paraId="19C364A5" w14:textId="55CE5997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Jako zajištění všech závazků vyplývajících pro </w:t>
      </w:r>
      <w:r w:rsidR="00E021B3">
        <w:rPr>
          <w:rFonts w:asciiTheme="minorHAnsi" w:hAnsiTheme="minorHAnsi" w:cs="Arial"/>
        </w:rPr>
        <w:t>zhotovitele</w:t>
      </w:r>
      <w:r>
        <w:rPr>
          <w:rFonts w:asciiTheme="minorHAnsi" w:hAnsiTheme="minorHAnsi" w:cs="Arial"/>
        </w:rPr>
        <w:t xml:space="preserve"> z této </w:t>
      </w:r>
      <w:r w:rsidR="00E021B3">
        <w:rPr>
          <w:rFonts w:asciiTheme="minorHAnsi" w:hAnsiTheme="minorHAnsi" w:cs="Arial"/>
        </w:rPr>
        <w:t>smlouvy</w:t>
      </w:r>
      <w:r w:rsidR="00B344A7"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 dílo</w:t>
      </w:r>
      <w:r>
        <w:rPr>
          <w:rFonts w:asciiTheme="minorHAnsi" w:hAnsiTheme="minorHAnsi" w:cs="Arial"/>
        </w:rPr>
        <w:t xml:space="preserve">, zejména termínů a kvality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, je </w:t>
      </w:r>
      <w:r w:rsidR="00E021B3">
        <w:rPr>
          <w:rFonts w:asciiTheme="minorHAnsi" w:hAnsiTheme="minorHAnsi" w:cs="Arial"/>
        </w:rPr>
        <w:t>zhotovitel</w:t>
      </w:r>
      <w:r>
        <w:rPr>
          <w:rFonts w:asciiTheme="minorHAnsi" w:hAnsiTheme="minorHAnsi" w:cs="Arial"/>
        </w:rPr>
        <w:t xml:space="preserve"> povinen poskytnout </w:t>
      </w:r>
      <w:r w:rsidR="00E021B3">
        <w:rPr>
          <w:rFonts w:asciiTheme="minorHAnsi" w:hAnsiTheme="minorHAnsi" w:cs="Arial"/>
        </w:rPr>
        <w:t>objednateli</w:t>
      </w:r>
      <w:r>
        <w:rPr>
          <w:rFonts w:asciiTheme="minorHAnsi" w:hAnsiTheme="minorHAnsi" w:cs="Arial"/>
        </w:rPr>
        <w:t xml:space="preserve"> ke dni zahájení provádění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bezpodmínečnou a neodvolatelnou bankovní záruku s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plněním na první výzvu bez námitek ve </w:t>
      </w:r>
      <w:r w:rsidRPr="00257F4E">
        <w:rPr>
          <w:rFonts w:asciiTheme="minorHAnsi" w:hAnsiTheme="minorHAnsi" w:cs="Arial"/>
        </w:rPr>
        <w:t xml:space="preserve">výši </w:t>
      </w:r>
      <w:r w:rsidR="00257F4E" w:rsidRPr="00257F4E">
        <w:rPr>
          <w:rFonts w:asciiTheme="minorHAnsi" w:hAnsiTheme="minorHAnsi" w:cs="Arial"/>
          <w:b/>
          <w:bCs/>
        </w:rPr>
        <w:t>2</w:t>
      </w:r>
      <w:r w:rsidRPr="00257F4E">
        <w:rPr>
          <w:rFonts w:asciiTheme="minorHAnsi" w:hAnsiTheme="minorHAnsi" w:cs="Arial"/>
          <w:b/>
          <w:bCs/>
        </w:rPr>
        <w:t> </w:t>
      </w:r>
      <w:r w:rsidR="00177851" w:rsidRPr="00257F4E">
        <w:rPr>
          <w:rFonts w:asciiTheme="minorHAnsi" w:hAnsiTheme="minorHAnsi" w:cs="Arial"/>
          <w:b/>
          <w:bCs/>
        </w:rPr>
        <w:t>5</w:t>
      </w:r>
      <w:r w:rsidRPr="00257F4E">
        <w:rPr>
          <w:rFonts w:asciiTheme="minorHAnsi" w:hAnsiTheme="minorHAnsi" w:cs="Arial"/>
          <w:b/>
          <w:bCs/>
        </w:rPr>
        <w:t>00 000,- Kč</w:t>
      </w:r>
      <w:r w:rsidRPr="00257F4E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Tato bezpodmínečná a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neodvolatelná bankovní záruka musí být platná až do 15. dne po předání a převzetí bezvadného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objednatelem</w:t>
      </w:r>
      <w:r>
        <w:rPr>
          <w:rFonts w:asciiTheme="minorHAnsi" w:hAnsiTheme="minorHAnsi" w:cs="Arial"/>
        </w:rPr>
        <w:t xml:space="preserve"> a nesmí být omezena žádnými jinými podmínkami. V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případě, že </w:t>
      </w:r>
      <w:r w:rsidR="00E021B3">
        <w:rPr>
          <w:rFonts w:asciiTheme="minorHAnsi" w:hAnsiTheme="minorHAnsi" w:cs="Arial"/>
        </w:rPr>
        <w:t>objednateli</w:t>
      </w:r>
      <w:r>
        <w:rPr>
          <w:rFonts w:asciiTheme="minorHAnsi" w:hAnsiTheme="minorHAnsi" w:cs="Arial"/>
        </w:rPr>
        <w:t xml:space="preserve"> vznikne peněžitý nárok vůči </w:t>
      </w:r>
      <w:r w:rsidR="00E021B3">
        <w:rPr>
          <w:rFonts w:asciiTheme="minorHAnsi" w:hAnsiTheme="minorHAnsi" w:cs="Arial"/>
        </w:rPr>
        <w:t>zhotoviteli</w:t>
      </w:r>
      <w:r>
        <w:rPr>
          <w:rFonts w:asciiTheme="minorHAnsi" w:hAnsiTheme="minorHAnsi" w:cs="Arial"/>
        </w:rPr>
        <w:t xml:space="preserve"> z důvodu neplnění povinností plynoucích z této </w:t>
      </w:r>
      <w:r w:rsidR="00E021B3">
        <w:rPr>
          <w:rFonts w:asciiTheme="minorHAnsi" w:hAnsiTheme="minorHAnsi" w:cs="Arial"/>
        </w:rPr>
        <w:t>smlouvy</w:t>
      </w:r>
      <w:r w:rsidR="00BD195A"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 dílo</w:t>
      </w:r>
      <w:r>
        <w:rPr>
          <w:rFonts w:asciiTheme="minorHAnsi" w:hAnsiTheme="minorHAnsi" w:cs="Arial"/>
        </w:rPr>
        <w:t xml:space="preserve">, je tento oprávněn z této bankovní záruky uspokojit svoje pohledávky. Nepředložení záruční listiny </w:t>
      </w:r>
      <w:r w:rsidR="00E021B3">
        <w:rPr>
          <w:rFonts w:asciiTheme="minorHAnsi" w:hAnsiTheme="minorHAnsi" w:cs="Arial"/>
        </w:rPr>
        <w:t>zhotovitelem</w:t>
      </w:r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objednateli</w:t>
      </w:r>
      <w:r>
        <w:rPr>
          <w:rFonts w:asciiTheme="minorHAnsi" w:hAnsiTheme="minorHAnsi" w:cs="Arial"/>
        </w:rPr>
        <w:t xml:space="preserve"> ani v dodatečně přiměřené lhůtě stanovené </w:t>
      </w:r>
      <w:r w:rsidR="00E021B3">
        <w:rPr>
          <w:rFonts w:asciiTheme="minorHAnsi" w:hAnsiTheme="minorHAnsi" w:cs="Arial"/>
        </w:rPr>
        <w:t>objednatelem</w:t>
      </w:r>
      <w:r>
        <w:rPr>
          <w:rFonts w:asciiTheme="minorHAnsi" w:hAnsiTheme="minorHAnsi" w:cs="Arial"/>
        </w:rPr>
        <w:t xml:space="preserve"> je porušením </w:t>
      </w:r>
      <w:r w:rsidR="00B344A7">
        <w:rPr>
          <w:rFonts w:asciiTheme="minorHAnsi" w:hAnsiTheme="minorHAnsi" w:cs="Arial"/>
        </w:rPr>
        <w:t xml:space="preserve">této </w:t>
      </w:r>
      <w:r w:rsidR="00E021B3">
        <w:rPr>
          <w:rFonts w:asciiTheme="minorHAnsi" w:hAnsiTheme="minorHAnsi" w:cs="Arial"/>
        </w:rPr>
        <w:t>smlouvy</w:t>
      </w:r>
      <w:r w:rsidR="00BD195A"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</w:t>
      </w:r>
      <w:r w:rsidR="00B344A7">
        <w:rPr>
          <w:rFonts w:asciiTheme="minorHAnsi" w:hAnsiTheme="minorHAnsi" w:cs="Arial"/>
        </w:rPr>
        <w:t> </w:t>
      </w:r>
      <w:r w:rsidR="00E021B3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, které opravňuje </w:t>
      </w:r>
      <w:r w:rsidR="00E021B3">
        <w:rPr>
          <w:rFonts w:asciiTheme="minorHAnsi" w:hAnsiTheme="minorHAnsi" w:cs="Arial"/>
        </w:rPr>
        <w:t>objednatele</w:t>
      </w:r>
      <w:r>
        <w:rPr>
          <w:rFonts w:asciiTheme="minorHAnsi" w:hAnsiTheme="minorHAnsi" w:cs="Arial"/>
        </w:rPr>
        <w:t xml:space="preserve"> k odstoupení od </w:t>
      </w:r>
      <w:r w:rsidR="00B344A7">
        <w:rPr>
          <w:rFonts w:asciiTheme="minorHAnsi" w:hAnsiTheme="minorHAnsi" w:cs="Arial"/>
        </w:rPr>
        <w:t xml:space="preserve">této </w:t>
      </w:r>
      <w:r w:rsidR="00E021B3">
        <w:rPr>
          <w:rFonts w:asciiTheme="minorHAnsi" w:hAnsiTheme="minorHAnsi" w:cs="Arial"/>
        </w:rPr>
        <w:t>smlouvy</w:t>
      </w:r>
      <w:r>
        <w:rPr>
          <w:rFonts w:asciiTheme="minorHAnsi" w:hAnsiTheme="minorHAnsi" w:cs="Arial"/>
        </w:rPr>
        <w:t>.</w:t>
      </w:r>
    </w:p>
    <w:p w14:paraId="77F8E06F" w14:textId="0F05157C" w:rsidR="00B157E2" w:rsidRDefault="00BD195A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E021B3">
        <w:rPr>
          <w:rFonts w:asciiTheme="minorHAnsi" w:hAnsiTheme="minorHAnsi" w:cs="Arial"/>
        </w:rPr>
        <w:t>bjednatel</w:t>
      </w:r>
      <w:r w:rsidR="00CA5559">
        <w:rPr>
          <w:rFonts w:asciiTheme="minorHAnsi" w:hAnsiTheme="minorHAnsi" w:cs="Arial"/>
        </w:rPr>
        <w:t xml:space="preserve"> je povinen po skončení platnosti bankovní záruky vrátit záruční listinu </w:t>
      </w:r>
      <w:r w:rsidR="00E021B3">
        <w:rPr>
          <w:rFonts w:asciiTheme="minorHAnsi" w:hAnsiTheme="minorHAnsi" w:cs="Arial"/>
        </w:rPr>
        <w:t>zhotoviteli</w:t>
      </w:r>
      <w:r w:rsidR="00CA5559">
        <w:rPr>
          <w:rFonts w:asciiTheme="minorHAnsi" w:hAnsiTheme="minorHAnsi" w:cs="Arial"/>
        </w:rPr>
        <w:t>, a to na základě jeho žádosti.</w:t>
      </w:r>
    </w:p>
    <w:p w14:paraId="21C70201" w14:textId="77777777" w:rsidR="00B157E2" w:rsidRPr="009B4398" w:rsidRDefault="00CA5559" w:rsidP="009B4398">
      <w:pPr>
        <w:pStyle w:val="Nadpis1"/>
      </w:pPr>
      <w:bookmarkStart w:id="9" w:name="_Ref165381328"/>
      <w:r w:rsidRPr="009B4398">
        <w:t>Odpovědné osoby</w:t>
      </w:r>
      <w:bookmarkEnd w:id="9"/>
    </w:p>
    <w:p w14:paraId="6AA4A79E" w14:textId="53BA682D" w:rsidR="00B157E2" w:rsidRPr="002E187E" w:rsidRDefault="00BD195A" w:rsidP="009B4398">
      <w:pPr>
        <w:pStyle w:val="Druhrovesmlouvy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021B3">
        <w:rPr>
          <w:rFonts w:asciiTheme="minorHAnsi" w:hAnsiTheme="minorHAnsi" w:cstheme="minorHAnsi"/>
        </w:rPr>
        <w:t>bjednatel</w:t>
      </w:r>
      <w:r w:rsidR="002E187E" w:rsidRPr="002E187E">
        <w:rPr>
          <w:rFonts w:asciiTheme="minorHAnsi" w:hAnsiTheme="minorHAnsi" w:cstheme="minorHAnsi"/>
        </w:rPr>
        <w:t xml:space="preserve"> pověřil jednáním a úkony ve věcech technických:</w:t>
      </w:r>
    </w:p>
    <w:p w14:paraId="07337222" w14:textId="1D32B920" w:rsidR="009D4F04" w:rsidRDefault="002E187E" w:rsidP="009D4F04">
      <w:pPr>
        <w:pStyle w:val="Odstavecseseznamem"/>
        <w:numPr>
          <w:ilvl w:val="0"/>
          <w:numId w:val="14"/>
        </w:numPr>
        <w:spacing w:after="120" w:line="312" w:lineRule="auto"/>
        <w:ind w:left="1843"/>
        <w:jc w:val="left"/>
        <w:rPr>
          <w:rFonts w:asciiTheme="minorHAnsi" w:hAnsiTheme="minorHAnsi" w:cstheme="minorHAnsi"/>
          <w:color w:val="0000FF"/>
        </w:rPr>
      </w:pPr>
      <w:r w:rsidRPr="00646F36">
        <w:rPr>
          <w:rFonts w:asciiTheme="minorHAnsi" w:hAnsiTheme="minorHAnsi" w:cstheme="minorHAnsi"/>
          <w:color w:val="0000FF"/>
        </w:rPr>
        <w:t>Ing. Vladimír Filip,</w:t>
      </w:r>
      <w:r w:rsidR="006D3252" w:rsidRPr="00646F36">
        <w:rPr>
          <w:rFonts w:asciiTheme="minorHAnsi" w:hAnsiTheme="minorHAnsi" w:cstheme="minorHAnsi"/>
          <w:color w:val="0000FF"/>
        </w:rPr>
        <w:t xml:space="preserve"> IWE/EWE,</w:t>
      </w:r>
      <w:r w:rsidRPr="00646F36">
        <w:rPr>
          <w:rFonts w:asciiTheme="minorHAnsi" w:hAnsiTheme="minorHAnsi" w:cstheme="minorHAnsi"/>
          <w:color w:val="0000FF"/>
        </w:rPr>
        <w:t xml:space="preserve"> mob. 608 528 182, e-mail: </w:t>
      </w:r>
      <w:r w:rsidR="009D4F04" w:rsidRPr="00B344A7">
        <w:rPr>
          <w:rFonts w:asciiTheme="minorHAnsi" w:hAnsiTheme="minorHAnsi" w:cstheme="minorHAnsi"/>
          <w:color w:val="0000FF"/>
        </w:rPr>
        <w:t>vladimir.filip@vodazelivka.cz</w:t>
      </w:r>
    </w:p>
    <w:p w14:paraId="3F24BBC9" w14:textId="38EC6C9C" w:rsidR="009D4F04" w:rsidRPr="009D4F04" w:rsidRDefault="009D4F04" w:rsidP="009D4F04">
      <w:pPr>
        <w:pStyle w:val="Odstavecseseznamem"/>
        <w:numPr>
          <w:ilvl w:val="0"/>
          <w:numId w:val="14"/>
        </w:numPr>
        <w:spacing w:after="120" w:line="312" w:lineRule="auto"/>
        <w:ind w:left="1843"/>
        <w:jc w:val="left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Ing.</w:t>
      </w:r>
      <w:r w:rsidRPr="009D4F04">
        <w:rPr>
          <w:rFonts w:asciiTheme="minorHAnsi" w:hAnsiTheme="minorHAnsi" w:cstheme="minorHAnsi"/>
          <w:color w:val="0000FF"/>
        </w:rPr>
        <w:t xml:space="preserve"> Eva Riederová, mob. 601 584 034, e</w:t>
      </w:r>
      <w:r w:rsidR="00B344A7">
        <w:rPr>
          <w:rFonts w:asciiTheme="minorHAnsi" w:hAnsiTheme="minorHAnsi" w:cstheme="minorHAnsi"/>
          <w:color w:val="0000FF"/>
        </w:rPr>
        <w:t>-</w:t>
      </w:r>
      <w:r w:rsidRPr="009D4F04">
        <w:rPr>
          <w:rFonts w:asciiTheme="minorHAnsi" w:hAnsiTheme="minorHAnsi" w:cstheme="minorHAnsi"/>
          <w:color w:val="0000FF"/>
        </w:rPr>
        <w:t>mail: eva.riederova@zelivska.cz</w:t>
      </w:r>
    </w:p>
    <w:p w14:paraId="5C767E35" w14:textId="425A3B2E" w:rsidR="009D4F04" w:rsidRPr="009D4F04" w:rsidRDefault="009D4F04" w:rsidP="009D4F04">
      <w:pPr>
        <w:pStyle w:val="Odstavecseseznamem"/>
        <w:numPr>
          <w:ilvl w:val="0"/>
          <w:numId w:val="14"/>
        </w:numPr>
        <w:spacing w:after="120" w:line="312" w:lineRule="auto"/>
        <w:ind w:left="1843"/>
        <w:jc w:val="left"/>
        <w:rPr>
          <w:rFonts w:asciiTheme="minorHAnsi" w:hAnsiTheme="minorHAnsi" w:cstheme="minorHAnsi"/>
          <w:color w:val="0000FF"/>
        </w:rPr>
      </w:pPr>
      <w:r w:rsidRPr="009D4F04">
        <w:rPr>
          <w:rFonts w:asciiTheme="minorHAnsi" w:hAnsiTheme="minorHAnsi" w:cstheme="minorHAnsi"/>
          <w:color w:val="0000FF"/>
        </w:rPr>
        <w:t>Ing. Vrzáček Matěj, mob. 777 130 494, e</w:t>
      </w:r>
      <w:r w:rsidR="00B344A7">
        <w:rPr>
          <w:rFonts w:asciiTheme="minorHAnsi" w:hAnsiTheme="minorHAnsi" w:cstheme="minorHAnsi"/>
          <w:color w:val="0000FF"/>
        </w:rPr>
        <w:t>-</w:t>
      </w:r>
      <w:r w:rsidRPr="009D4F04">
        <w:rPr>
          <w:rFonts w:asciiTheme="minorHAnsi" w:hAnsiTheme="minorHAnsi" w:cstheme="minorHAnsi"/>
          <w:color w:val="0000FF"/>
        </w:rPr>
        <w:t>mail: matej.vrzacek@zelivska.cz</w:t>
      </w:r>
    </w:p>
    <w:p w14:paraId="4C6A9BA4" w14:textId="32D1B377" w:rsidR="00B157E2" w:rsidRPr="00E50E14" w:rsidRDefault="00BD195A" w:rsidP="00E50E14">
      <w:pPr>
        <w:pStyle w:val="Druhrovesmlouvy"/>
        <w:numPr>
          <w:ilvl w:val="1"/>
          <w:numId w:val="15"/>
        </w:numPr>
        <w:rPr>
          <w:rFonts w:asciiTheme="minorHAnsi" w:hAnsiTheme="minorHAnsi" w:cstheme="minorHAnsi"/>
        </w:rPr>
      </w:pPr>
      <w:r w:rsidRPr="00E50E14">
        <w:rPr>
          <w:rFonts w:asciiTheme="minorHAnsi" w:hAnsiTheme="minorHAnsi" w:cstheme="minorHAnsi"/>
        </w:rPr>
        <w:t>Z</w:t>
      </w:r>
      <w:r w:rsidR="00E021B3" w:rsidRPr="00E50E14">
        <w:rPr>
          <w:rFonts w:asciiTheme="minorHAnsi" w:hAnsiTheme="minorHAnsi" w:cstheme="minorHAnsi"/>
        </w:rPr>
        <w:t>hotovitel</w:t>
      </w:r>
      <w:r w:rsidR="00CA5559" w:rsidRPr="00E50E14">
        <w:rPr>
          <w:rFonts w:asciiTheme="minorHAnsi" w:hAnsiTheme="minorHAnsi" w:cstheme="minorHAnsi"/>
        </w:rPr>
        <w:t xml:space="preserve"> pověřil jednáním a úkony v technických záležitostech této </w:t>
      </w:r>
      <w:r w:rsidR="00E021B3" w:rsidRPr="00E50E14">
        <w:rPr>
          <w:rFonts w:asciiTheme="minorHAnsi" w:hAnsiTheme="minorHAnsi" w:cstheme="minorHAnsi"/>
        </w:rPr>
        <w:t>smlouvy</w:t>
      </w:r>
      <w:r w:rsidRPr="00E50E14">
        <w:rPr>
          <w:rFonts w:asciiTheme="minorHAnsi" w:hAnsiTheme="minorHAnsi" w:cstheme="minorHAnsi"/>
        </w:rPr>
        <w:t xml:space="preserve"> </w:t>
      </w:r>
      <w:r w:rsidR="00E021B3" w:rsidRPr="00E50E14">
        <w:rPr>
          <w:rFonts w:asciiTheme="minorHAnsi" w:hAnsiTheme="minorHAnsi" w:cstheme="minorHAnsi"/>
        </w:rPr>
        <w:t>o dílo</w:t>
      </w:r>
      <w:r w:rsidR="00CA5559" w:rsidRPr="00E50E14">
        <w:rPr>
          <w:rFonts w:asciiTheme="minorHAnsi" w:hAnsiTheme="minorHAnsi" w:cstheme="minorHAnsi"/>
        </w:rPr>
        <w:t>:</w:t>
      </w:r>
    </w:p>
    <w:p w14:paraId="30E1B659" w14:textId="0D10A8B1" w:rsidR="00B157E2" w:rsidRPr="00FC3651" w:rsidRDefault="00691BCA" w:rsidP="009B4398">
      <w:pPr>
        <w:pStyle w:val="Odstavecseseznamem"/>
        <w:numPr>
          <w:ilvl w:val="0"/>
          <w:numId w:val="12"/>
        </w:numPr>
        <w:spacing w:after="120" w:line="312" w:lineRule="auto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="Arial"/>
          <w:color w:val="0000FF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>
        <w:rPr>
          <w:rFonts w:asciiTheme="minorHAnsi" w:hAnsiTheme="minorHAnsi" w:cs="Arial"/>
          <w:color w:val="0000FF"/>
          <w:highlight w:val="yellow"/>
          <w:lang w:eastAsia="en-US"/>
        </w:rPr>
        <w:instrText xml:space="preserve"> FORMTEXT </w:instrText>
      </w:r>
      <w:r>
        <w:rPr>
          <w:rFonts w:asciiTheme="minorHAnsi" w:hAnsiTheme="minorHAnsi" w:cs="Arial"/>
          <w:color w:val="0000FF"/>
          <w:highlight w:val="yellow"/>
          <w:lang w:eastAsia="en-US"/>
        </w:rPr>
      </w:r>
      <w:r>
        <w:rPr>
          <w:rFonts w:asciiTheme="minorHAnsi" w:hAnsiTheme="minorHAnsi" w:cs="Arial"/>
          <w:color w:val="0000FF"/>
          <w:highlight w:val="yellow"/>
          <w:lang w:eastAsia="en-US"/>
        </w:rPr>
        <w:fldChar w:fldCharType="separate"/>
      </w:r>
      <w:r>
        <w:rPr>
          <w:rFonts w:asciiTheme="minorHAnsi" w:hAnsiTheme="minorHAnsi" w:cs="Arial"/>
          <w:noProof/>
          <w:color w:val="0000FF"/>
          <w:highlight w:val="yellow"/>
          <w:lang w:eastAsia="en-US"/>
        </w:rPr>
        <w:t>vyplní uchazeč</w:t>
      </w:r>
      <w:r>
        <w:rPr>
          <w:rFonts w:asciiTheme="minorHAnsi" w:hAnsiTheme="minorHAnsi" w:cs="Arial"/>
          <w:color w:val="0000FF"/>
          <w:highlight w:val="yellow"/>
          <w:lang w:eastAsia="en-US"/>
        </w:rPr>
        <w:fldChar w:fldCharType="end"/>
      </w:r>
    </w:p>
    <w:p w14:paraId="5E1D5104" w14:textId="1DB5A3C1" w:rsidR="00B157E2" w:rsidRPr="00FC3651" w:rsidRDefault="00691BCA" w:rsidP="009B4398">
      <w:pPr>
        <w:pStyle w:val="Odstavecseseznamem"/>
        <w:numPr>
          <w:ilvl w:val="0"/>
          <w:numId w:val="12"/>
        </w:numPr>
        <w:spacing w:after="120" w:line="312" w:lineRule="auto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="Arial"/>
          <w:color w:val="0000FF"/>
          <w:highlight w:val="yellow"/>
          <w:lang w:eastAsia="en-US"/>
        </w:rPr>
        <w:fldChar w:fldCharType="begin">
          <w:ffData>
            <w:name w:val=""/>
            <w:enabled/>
            <w:calcOnExit w:val="0"/>
            <w:textInput>
              <w:default w:val="vyplní uchazeč"/>
            </w:textInput>
          </w:ffData>
        </w:fldChar>
      </w:r>
      <w:r>
        <w:rPr>
          <w:rFonts w:asciiTheme="minorHAnsi" w:hAnsiTheme="minorHAnsi" w:cs="Arial"/>
          <w:color w:val="0000FF"/>
          <w:highlight w:val="yellow"/>
          <w:lang w:eastAsia="en-US"/>
        </w:rPr>
        <w:instrText xml:space="preserve"> FORMTEXT </w:instrText>
      </w:r>
      <w:r>
        <w:rPr>
          <w:rFonts w:asciiTheme="minorHAnsi" w:hAnsiTheme="minorHAnsi" w:cs="Arial"/>
          <w:color w:val="0000FF"/>
          <w:highlight w:val="yellow"/>
          <w:lang w:eastAsia="en-US"/>
        </w:rPr>
      </w:r>
      <w:r>
        <w:rPr>
          <w:rFonts w:asciiTheme="minorHAnsi" w:hAnsiTheme="minorHAnsi" w:cs="Arial"/>
          <w:color w:val="0000FF"/>
          <w:highlight w:val="yellow"/>
          <w:lang w:eastAsia="en-US"/>
        </w:rPr>
        <w:fldChar w:fldCharType="separate"/>
      </w:r>
      <w:r>
        <w:rPr>
          <w:rFonts w:asciiTheme="minorHAnsi" w:hAnsiTheme="minorHAnsi" w:cs="Arial"/>
          <w:noProof/>
          <w:color w:val="0000FF"/>
          <w:highlight w:val="yellow"/>
          <w:lang w:eastAsia="en-US"/>
        </w:rPr>
        <w:t>vyplní uchazeč</w:t>
      </w:r>
      <w:r>
        <w:rPr>
          <w:rFonts w:asciiTheme="minorHAnsi" w:hAnsiTheme="minorHAnsi" w:cs="Arial"/>
          <w:color w:val="0000FF"/>
          <w:highlight w:val="yellow"/>
          <w:lang w:eastAsia="en-US"/>
        </w:rPr>
        <w:fldChar w:fldCharType="end"/>
      </w:r>
    </w:p>
    <w:p w14:paraId="25B9FABE" w14:textId="181FAF52" w:rsidR="00B157E2" w:rsidRPr="009B4398" w:rsidRDefault="00CA5559" w:rsidP="009B4398">
      <w:pPr>
        <w:pStyle w:val="Odstavecseseznamem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9B4398">
        <w:rPr>
          <w:rFonts w:asciiTheme="minorHAnsi" w:hAnsiTheme="minorHAnsi" w:cs="Arial"/>
        </w:rPr>
        <w:t xml:space="preserve">Ke změně pověřených pracovníků postačí oznámení druhé </w:t>
      </w:r>
      <w:r w:rsidR="00135395">
        <w:rPr>
          <w:rFonts w:asciiTheme="minorHAnsi" w:hAnsiTheme="minorHAnsi" w:cs="Arial"/>
        </w:rPr>
        <w:t>s</w:t>
      </w:r>
      <w:r w:rsidRPr="009B4398">
        <w:rPr>
          <w:rFonts w:asciiTheme="minorHAnsi" w:hAnsiTheme="minorHAnsi" w:cs="Arial"/>
        </w:rPr>
        <w:t xml:space="preserve">mluvní straně </w:t>
      </w:r>
      <w:r w:rsidR="00135395">
        <w:rPr>
          <w:rFonts w:asciiTheme="minorHAnsi" w:hAnsiTheme="minorHAnsi" w:cs="Arial"/>
        </w:rPr>
        <w:t xml:space="preserve">e-mailovou zprávou nebo </w:t>
      </w:r>
      <w:r w:rsidRPr="009B4398">
        <w:rPr>
          <w:rFonts w:asciiTheme="minorHAnsi" w:hAnsiTheme="minorHAnsi" w:cs="Arial"/>
        </w:rPr>
        <w:t>doporučeným dopisem.</w:t>
      </w:r>
    </w:p>
    <w:p w14:paraId="6AD52143" w14:textId="2EE1F440" w:rsidR="00B157E2" w:rsidRDefault="00CA5559">
      <w:pPr>
        <w:numPr>
          <w:ilvl w:val="1"/>
          <w:numId w:val="0"/>
        </w:numPr>
        <w:tabs>
          <w:tab w:val="num" w:pos="1277"/>
        </w:tabs>
        <w:spacing w:after="120"/>
        <w:ind w:left="1277" w:hanging="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souladu s</w:t>
      </w:r>
      <w:r w:rsidR="00135395">
        <w:rPr>
          <w:rFonts w:asciiTheme="minorHAnsi" w:hAnsiTheme="minorHAnsi" w:cs="Arial"/>
        </w:rPr>
        <w:t xml:space="preserve">e zákonem </w:t>
      </w:r>
      <w:r>
        <w:rPr>
          <w:rFonts w:asciiTheme="minorHAnsi" w:hAnsiTheme="minorHAnsi" w:cs="Arial"/>
        </w:rPr>
        <w:t xml:space="preserve">o finanční kontrole je </w:t>
      </w:r>
      <w:r w:rsidR="00E021B3">
        <w:rPr>
          <w:rFonts w:asciiTheme="minorHAnsi" w:hAnsiTheme="minorHAnsi" w:cs="Arial"/>
        </w:rPr>
        <w:t>zhotovitel</w:t>
      </w:r>
      <w:r>
        <w:rPr>
          <w:rFonts w:asciiTheme="minorHAnsi" w:hAnsiTheme="minorHAnsi" w:cs="Arial"/>
        </w:rPr>
        <w:t xml:space="preserve"> povinen poskytnout kontrolním orgánům a </w:t>
      </w:r>
      <w:r w:rsidR="00E021B3">
        <w:rPr>
          <w:rFonts w:asciiTheme="minorHAnsi" w:hAnsiTheme="minorHAnsi" w:cs="Arial"/>
        </w:rPr>
        <w:t>objednateli</w:t>
      </w:r>
      <w:r>
        <w:rPr>
          <w:rFonts w:asciiTheme="minorHAnsi" w:hAnsiTheme="minorHAnsi" w:cs="Arial"/>
        </w:rPr>
        <w:t xml:space="preserve"> veškerou potřebnou součinnost při výkonu případné finanční kontroly a obdobně zavázat i své </w:t>
      </w:r>
      <w:r w:rsidR="00135395">
        <w:rPr>
          <w:rFonts w:asciiTheme="minorHAnsi" w:hAnsiTheme="minorHAnsi" w:cs="Arial"/>
        </w:rPr>
        <w:t>případn</w:t>
      </w:r>
      <w:r w:rsidR="00E50E14">
        <w:rPr>
          <w:rFonts w:asciiTheme="minorHAnsi" w:hAnsiTheme="minorHAnsi" w:cs="Arial"/>
        </w:rPr>
        <w:t>é</w:t>
      </w:r>
      <w:r w:rsidR="00135395">
        <w:rPr>
          <w:rFonts w:asciiTheme="minorHAnsi" w:hAnsiTheme="minorHAnsi" w:cs="Arial"/>
        </w:rPr>
        <w:t xml:space="preserve"> p</w:t>
      </w:r>
      <w:r>
        <w:rPr>
          <w:rFonts w:asciiTheme="minorHAnsi" w:hAnsiTheme="minorHAnsi" w:cs="Arial"/>
        </w:rPr>
        <w:t>oddodavatele.</w:t>
      </w:r>
    </w:p>
    <w:p w14:paraId="0D6A0A2B" w14:textId="2EBB1507" w:rsidR="00B157E2" w:rsidRPr="009B4398" w:rsidRDefault="009B4398" w:rsidP="009B4398">
      <w:pPr>
        <w:pStyle w:val="Nadpis1"/>
      </w:pPr>
      <w:r>
        <w:lastRenderedPageBreak/>
        <w:t xml:space="preserve">Škody vzniklé prováděním </w:t>
      </w:r>
      <w:r w:rsidR="002E12EA">
        <w:t>díla</w:t>
      </w:r>
    </w:p>
    <w:p w14:paraId="3814CCCB" w14:textId="455DE058" w:rsidR="00B157E2" w:rsidRDefault="00BD195A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prohlašuje, že uhradí veškeré škody, které jeho činností při provádění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vzniknou, a to i třetím osobám.</w:t>
      </w:r>
    </w:p>
    <w:p w14:paraId="110151EE" w14:textId="42789D10" w:rsidR="00B157E2" w:rsidRDefault="00BD195A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se zavazuje objednatele odškodnit a zprostit odpovědnosti za jakékoli ztráty, závazky z titulu odpovědnosti, náklady, nároky, škody, výdaje nebo požadavky (nebo úkony s nimi související), které objednatel utrpí nebo které mu vzniknou či které budou proti němu uplatněny a které jsou vzhledem k účelu </w:t>
      </w:r>
      <w:r w:rsidR="00E50E14">
        <w:rPr>
          <w:rFonts w:asciiTheme="minorHAnsi" w:hAnsiTheme="minorHAnsi" w:cs="Arial"/>
        </w:rPr>
        <w:t xml:space="preserve">této </w:t>
      </w:r>
      <w:r w:rsidR="00CA5559">
        <w:rPr>
          <w:rFonts w:asciiTheme="minorHAnsi" w:hAnsiTheme="minorHAnsi" w:cs="Arial"/>
        </w:rPr>
        <w:t>smlouvy a</w:t>
      </w:r>
      <w:r w:rsidR="00E50E14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>záměru objednatelem účelně vynaložené, pokud takové ztráty, závazky z titulu odpovědnosti, náklady, nároky, škody, výdaje (včetně nákladů právního zastoupení) nebo požadavky vzniknou přímo nebo nepřímo z titulu nebo v souvislosti s porušením jakéhokoliv závazku zhotovitele stanovené v této smlouvě.</w:t>
      </w:r>
    </w:p>
    <w:p w14:paraId="7AB0C431" w14:textId="050C4519" w:rsidR="00B157E2" w:rsidRPr="009B4398" w:rsidRDefault="009B4398" w:rsidP="009B4398">
      <w:pPr>
        <w:pStyle w:val="Nadpis1"/>
      </w:pPr>
      <w:bookmarkStart w:id="10" w:name="_Ref317257511"/>
      <w:r>
        <w:t>O</w:t>
      </w:r>
      <w:r w:rsidR="00CA5559" w:rsidRPr="009B4398">
        <w:t>dpovědnost za vady</w:t>
      </w:r>
      <w:bookmarkEnd w:id="10"/>
    </w:p>
    <w:p w14:paraId="6A63767F" w14:textId="3CAC9EEB" w:rsidR="00B157E2" w:rsidRDefault="00BD195A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odpovídá za vady </w:t>
      </w:r>
      <w:r w:rsidR="002E12EA">
        <w:rPr>
          <w:rFonts w:asciiTheme="minorHAnsi" w:hAnsiTheme="minorHAnsi" w:cs="Arial"/>
        </w:rPr>
        <w:t>díla</w:t>
      </w:r>
      <w:r w:rsidR="00CA5559">
        <w:rPr>
          <w:rFonts w:asciiTheme="minorHAnsi" w:hAnsiTheme="minorHAnsi" w:cs="Arial"/>
        </w:rPr>
        <w:t xml:space="preserve"> v rozsahu dle právních předpisů a </w:t>
      </w:r>
      <w:r w:rsidR="00E50E14">
        <w:rPr>
          <w:rFonts w:asciiTheme="minorHAnsi" w:hAnsiTheme="minorHAnsi" w:cs="Arial"/>
        </w:rPr>
        <w:t xml:space="preserve">této </w:t>
      </w:r>
      <w:r w:rsidR="00E021B3">
        <w:rPr>
          <w:rFonts w:asciiTheme="minorHAnsi" w:hAnsiTheme="minorHAnsi" w:cs="Arial"/>
        </w:rPr>
        <w:t>smlouvy</w:t>
      </w:r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</w:t>
      </w:r>
      <w:r w:rsidR="00E50E14">
        <w:rPr>
          <w:rFonts w:asciiTheme="minorHAnsi" w:hAnsiTheme="minorHAnsi" w:cs="Arial"/>
        </w:rPr>
        <w:t> </w:t>
      </w:r>
      <w:r w:rsidR="00E021B3">
        <w:rPr>
          <w:rFonts w:asciiTheme="minorHAnsi" w:hAnsiTheme="minorHAnsi" w:cs="Arial"/>
        </w:rPr>
        <w:t>dílo</w:t>
      </w:r>
      <w:r w:rsidR="00CA5559">
        <w:rPr>
          <w:rFonts w:asciiTheme="minorHAnsi" w:hAnsiTheme="minorHAnsi" w:cs="Arial"/>
        </w:rPr>
        <w:t>.</w:t>
      </w:r>
    </w:p>
    <w:p w14:paraId="04C5D928" w14:textId="1541D8A7" w:rsidR="00B157E2" w:rsidRPr="007F7B1A" w:rsidRDefault="00BD195A" w:rsidP="00FB7863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 w:rsidRPr="007F7B1A">
        <w:rPr>
          <w:rFonts w:asciiTheme="minorHAnsi" w:hAnsiTheme="minorHAnsi" w:cs="Arial"/>
        </w:rPr>
        <w:t xml:space="preserve"> je povinen odstranit vady </w:t>
      </w:r>
      <w:r w:rsidR="002E12EA">
        <w:rPr>
          <w:rFonts w:asciiTheme="minorHAnsi" w:hAnsiTheme="minorHAnsi" w:cs="Arial"/>
        </w:rPr>
        <w:t>díla</w:t>
      </w:r>
      <w:r w:rsidR="00CA5559" w:rsidRPr="007F7B1A">
        <w:rPr>
          <w:rFonts w:asciiTheme="minorHAnsi" w:hAnsiTheme="minorHAnsi" w:cs="Arial"/>
        </w:rPr>
        <w:t xml:space="preserve">, za které odpovídá, bez zbytečného odkladu. </w:t>
      </w:r>
      <w:r w:rsidR="00E50E14"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 w:rsidRPr="007F7B1A">
        <w:rPr>
          <w:rFonts w:asciiTheme="minorHAnsi" w:hAnsiTheme="minorHAnsi" w:cs="Arial"/>
        </w:rPr>
        <w:t xml:space="preserve"> odpovídá </w:t>
      </w:r>
      <w:r w:rsidR="00E021B3">
        <w:rPr>
          <w:rFonts w:asciiTheme="minorHAnsi" w:hAnsiTheme="minorHAnsi" w:cs="Arial"/>
        </w:rPr>
        <w:t>objednateli</w:t>
      </w:r>
      <w:r w:rsidR="00CA5559" w:rsidRPr="007F7B1A">
        <w:rPr>
          <w:rFonts w:asciiTheme="minorHAnsi" w:hAnsiTheme="minorHAnsi" w:cs="Arial"/>
        </w:rPr>
        <w:t xml:space="preserve"> v plném rozsahu za škodu způsobenou vadami </w:t>
      </w:r>
      <w:r w:rsidR="002E12EA">
        <w:rPr>
          <w:rFonts w:asciiTheme="minorHAnsi" w:hAnsiTheme="minorHAnsi" w:cs="Arial"/>
        </w:rPr>
        <w:t>díla</w:t>
      </w:r>
      <w:r w:rsidR="00CA5559" w:rsidRPr="007F7B1A">
        <w:rPr>
          <w:rFonts w:asciiTheme="minorHAnsi" w:hAnsiTheme="minorHAnsi" w:cs="Arial"/>
        </w:rPr>
        <w:t>, za které odpovídá, jakož i za škodu způsobenou prodlením s jejich odstraňováním.</w:t>
      </w:r>
    </w:p>
    <w:p w14:paraId="3528800A" w14:textId="02B46556" w:rsidR="00B157E2" w:rsidRPr="00CE7E7D" w:rsidRDefault="00CA5559" w:rsidP="005E215F">
      <w:pPr>
        <w:pStyle w:val="Nadpis1"/>
      </w:pPr>
      <w:r w:rsidRPr="00CE7E7D">
        <w:t>Bezpečnost a ochrana informací</w:t>
      </w:r>
    </w:p>
    <w:p w14:paraId="28EA68A7" w14:textId="4A9369FD" w:rsidR="00CE7E7D" w:rsidRPr="00FB7863" w:rsidRDefault="00BD195A" w:rsidP="00FB7863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E021B3">
        <w:rPr>
          <w:rFonts w:asciiTheme="minorHAnsi" w:hAnsiTheme="minorHAnsi" w:cs="Arial"/>
        </w:rPr>
        <w:t>mluvní strany</w:t>
      </w:r>
      <w:r w:rsidR="00CA5559" w:rsidRPr="00FB7863">
        <w:rPr>
          <w:rFonts w:asciiTheme="minorHAnsi" w:hAnsiTheme="minorHAnsi" w:cs="Arial"/>
        </w:rPr>
        <w:t xml:space="preserve"> se dohodly, </w:t>
      </w:r>
      <w:r w:rsidR="00CE7E7D" w:rsidRPr="00FB7863">
        <w:rPr>
          <w:rFonts w:asciiTheme="minorHAnsi" w:hAnsiTheme="minorHAnsi" w:cs="Arial"/>
        </w:rPr>
        <w:t xml:space="preserve">že mají zájem zajistit zachování mlčenlivosti a ochranu důvěrných informací, které mohou být vzájemně zpřístupněny v rámci jejich spolupráce při realizaci </w:t>
      </w:r>
      <w:r w:rsidR="00E50E14">
        <w:rPr>
          <w:rFonts w:asciiTheme="minorHAnsi" w:hAnsiTheme="minorHAnsi" w:cs="Arial"/>
        </w:rPr>
        <w:t xml:space="preserve">této </w:t>
      </w:r>
      <w:r w:rsidR="00E021B3">
        <w:rPr>
          <w:rFonts w:asciiTheme="minorHAnsi" w:hAnsiTheme="minorHAnsi" w:cs="Arial"/>
        </w:rPr>
        <w:t>smlouvy</w:t>
      </w:r>
      <w:r w:rsidR="00CE7E7D" w:rsidRPr="00FB7863">
        <w:rPr>
          <w:rFonts w:asciiTheme="minorHAnsi" w:hAnsiTheme="minorHAnsi" w:cs="Arial"/>
        </w:rPr>
        <w:t>, a to z důvodu zajištění fyzické, informační a</w:t>
      </w:r>
      <w:r w:rsidR="00FC3651">
        <w:rPr>
          <w:rFonts w:asciiTheme="minorHAnsi" w:hAnsiTheme="minorHAnsi" w:cs="Arial"/>
        </w:rPr>
        <w:t> </w:t>
      </w:r>
      <w:r w:rsidR="00CE7E7D" w:rsidRPr="00FB7863">
        <w:rPr>
          <w:rFonts w:asciiTheme="minorHAnsi" w:hAnsiTheme="minorHAnsi" w:cs="Arial"/>
        </w:rPr>
        <w:t xml:space="preserve">kybernetické bezpečnosti na straně </w:t>
      </w:r>
      <w:r w:rsidR="00E021B3">
        <w:rPr>
          <w:rFonts w:asciiTheme="minorHAnsi" w:hAnsiTheme="minorHAnsi" w:cs="Arial"/>
        </w:rPr>
        <w:t>objednatele</w:t>
      </w:r>
      <w:r w:rsidR="00CE7E7D" w:rsidRPr="00FB7863">
        <w:rPr>
          <w:rFonts w:asciiTheme="minorHAnsi" w:hAnsiTheme="minorHAnsi" w:cs="Arial"/>
        </w:rPr>
        <w:t>.</w:t>
      </w:r>
    </w:p>
    <w:p w14:paraId="4451FB50" w14:textId="3C205228" w:rsidR="00CE7E7D" w:rsidRPr="00FB7863" w:rsidRDefault="00CE7E7D" w:rsidP="00FB7863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 w:rsidRPr="00FB7863">
        <w:rPr>
          <w:rFonts w:asciiTheme="minorHAnsi" w:hAnsiTheme="minorHAnsi" w:cs="Arial"/>
        </w:rPr>
        <w:t xml:space="preserve">Vzájemná práva a povinnosti </w:t>
      </w:r>
      <w:r w:rsidR="00E50E14">
        <w:rPr>
          <w:rFonts w:asciiTheme="minorHAnsi" w:hAnsiTheme="minorHAnsi" w:cs="Arial"/>
        </w:rPr>
        <w:t>s</w:t>
      </w:r>
      <w:r w:rsidRPr="00FB7863">
        <w:rPr>
          <w:rFonts w:asciiTheme="minorHAnsi" w:hAnsiTheme="minorHAnsi" w:cs="Arial"/>
        </w:rPr>
        <w:t xml:space="preserve">mluvních stran jsou uvedena ve </w:t>
      </w:r>
      <w:r w:rsidR="005E3660">
        <w:rPr>
          <w:rFonts w:asciiTheme="minorHAnsi" w:hAnsiTheme="minorHAnsi" w:cs="Arial"/>
        </w:rPr>
        <w:t xml:space="preserve">dohodě </w:t>
      </w:r>
      <w:r w:rsidRPr="00FB7863">
        <w:rPr>
          <w:rFonts w:asciiTheme="minorHAnsi" w:hAnsiTheme="minorHAnsi" w:cs="Arial"/>
        </w:rPr>
        <w:t>o</w:t>
      </w:r>
      <w:r w:rsidR="00FC3651">
        <w:rPr>
          <w:rFonts w:asciiTheme="minorHAnsi" w:hAnsiTheme="minorHAnsi" w:cs="Arial"/>
        </w:rPr>
        <w:t> </w:t>
      </w:r>
      <w:r w:rsidRPr="00FB7863">
        <w:rPr>
          <w:rFonts w:asciiTheme="minorHAnsi" w:hAnsiTheme="minorHAnsi" w:cs="Arial"/>
        </w:rPr>
        <w:t xml:space="preserve">mlčenlivosti, ochraně </w:t>
      </w:r>
      <w:r w:rsidR="003B6210" w:rsidRPr="00FB7863">
        <w:rPr>
          <w:rFonts w:asciiTheme="minorHAnsi" w:hAnsiTheme="minorHAnsi" w:cs="Arial"/>
        </w:rPr>
        <w:t>informací a</w:t>
      </w:r>
      <w:r w:rsidRPr="00FB7863">
        <w:rPr>
          <w:rFonts w:asciiTheme="minorHAnsi" w:hAnsiTheme="minorHAnsi" w:cs="Arial"/>
        </w:rPr>
        <w:t xml:space="preserve"> zákazu jejich zneužití, která je </w:t>
      </w:r>
      <w:r w:rsidR="005E3660">
        <w:rPr>
          <w:rFonts w:asciiTheme="minorHAnsi" w:hAnsiTheme="minorHAnsi" w:cs="Arial"/>
        </w:rPr>
        <w:t>samostatnou dohodou uzavřenou mezi objednatelem a zhotovitelem.</w:t>
      </w:r>
    </w:p>
    <w:p w14:paraId="333C8F9D" w14:textId="77777777" w:rsidR="00B157E2" w:rsidRPr="009B4398" w:rsidRDefault="00CA5559" w:rsidP="009B4398">
      <w:pPr>
        <w:pStyle w:val="Nadpis1"/>
      </w:pPr>
      <w:bookmarkStart w:id="11" w:name="_Toc333405989"/>
      <w:bookmarkStart w:id="12" w:name="_Toc333840973"/>
      <w:r w:rsidRPr="009B4398">
        <w:t>Bezpečnost a ochrana zdraví při práci (BOZP)</w:t>
      </w:r>
      <w:bookmarkEnd w:id="11"/>
      <w:bookmarkEnd w:id="12"/>
    </w:p>
    <w:p w14:paraId="355E4BC8" w14:textId="61B4A069" w:rsidR="00B157E2" w:rsidRDefault="00BD195A" w:rsidP="003B6210">
      <w:pPr>
        <w:pStyle w:val="Druhrovesmlouvy"/>
        <w:numPr>
          <w:ilvl w:val="0"/>
          <w:numId w:val="0"/>
        </w:numPr>
        <w:spacing w:after="120"/>
        <w:ind w:left="71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je povinen se při svých činnostech řídit a postupovat dle </w:t>
      </w:r>
      <w:r w:rsidR="00E50E14">
        <w:rPr>
          <w:rFonts w:asciiTheme="minorHAnsi" w:hAnsiTheme="minorHAnsi" w:cs="Arial"/>
        </w:rPr>
        <w:t>z</w:t>
      </w:r>
      <w:r w:rsidR="00CA5559">
        <w:rPr>
          <w:rFonts w:asciiTheme="minorHAnsi" w:hAnsiTheme="minorHAnsi" w:cs="Arial"/>
        </w:rPr>
        <w:t xml:space="preserve">ákona o </w:t>
      </w:r>
      <w:r w:rsidR="00E50E14" w:rsidRPr="00E50E14">
        <w:rPr>
          <w:rFonts w:asciiTheme="minorHAnsi" w:hAnsiTheme="minorHAnsi" w:cs="Arial"/>
        </w:rPr>
        <w:t>zajištění dalších podmínek bezpečnosti a ochrany zdraví při práci</w:t>
      </w:r>
      <w:r w:rsidR="00CA5559">
        <w:rPr>
          <w:rFonts w:asciiTheme="minorHAnsi" w:hAnsiTheme="minorHAnsi" w:cs="Arial"/>
        </w:rPr>
        <w:t>, v</w:t>
      </w:r>
      <w:r w:rsidR="00737304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>návaznosti na zákoník práce, a dle nařízení vlády ČR č.</w:t>
      </w:r>
      <w:r w:rsidR="00737304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>591/2006 Sb., o bližších minimálních požadavcích na bezpečnost a</w:t>
      </w:r>
      <w:r w:rsidR="00997BB9">
        <w:rPr>
          <w:rFonts w:asciiTheme="minorHAnsi" w:hAnsiTheme="minorHAnsi" w:cs="Arial"/>
        </w:rPr>
        <w:t> </w:t>
      </w:r>
      <w:r w:rsidR="00CA5559">
        <w:rPr>
          <w:rFonts w:asciiTheme="minorHAnsi" w:hAnsiTheme="minorHAnsi" w:cs="Arial"/>
        </w:rPr>
        <w:t xml:space="preserve">ochranu zdraví při práci na </w:t>
      </w:r>
      <w:r w:rsidR="00E50E14"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>taveništích a rovněž ostatních právních předpisů zajišťující BOZP.</w:t>
      </w:r>
    </w:p>
    <w:p w14:paraId="7D8E1803" w14:textId="482296F0" w:rsidR="00B157E2" w:rsidRPr="009B4398" w:rsidRDefault="00CA5559" w:rsidP="009B4398">
      <w:pPr>
        <w:pStyle w:val="Nadpis1"/>
      </w:pPr>
      <w:r w:rsidRPr="009B4398">
        <w:t xml:space="preserve">Smluvní </w:t>
      </w:r>
      <w:r w:rsidR="00E50E14">
        <w:t>sankce</w:t>
      </w:r>
    </w:p>
    <w:p w14:paraId="4F3C1B8E" w14:textId="322E37F6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Pokud bude </w:t>
      </w:r>
      <w:r w:rsidR="00E021B3">
        <w:rPr>
          <w:rFonts w:asciiTheme="minorHAnsi" w:hAnsiTheme="minorHAnsi" w:cs="Arial"/>
        </w:rPr>
        <w:t>zhotovitel</w:t>
      </w:r>
      <w:r>
        <w:rPr>
          <w:rFonts w:asciiTheme="minorHAnsi" w:hAnsiTheme="minorHAnsi" w:cs="Arial"/>
        </w:rPr>
        <w:t xml:space="preserve"> v prodlení s plněním jakékoliv povinnosti stanovené v této smlouvě, zaplatí </w:t>
      </w:r>
      <w:r w:rsidR="00E021B3">
        <w:rPr>
          <w:rFonts w:asciiTheme="minorHAnsi" w:hAnsiTheme="minorHAnsi" w:cs="Arial"/>
        </w:rPr>
        <w:t>zhotovitel</w:t>
      </w:r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objednateli</w:t>
      </w:r>
      <w:r>
        <w:rPr>
          <w:rFonts w:asciiTheme="minorHAnsi" w:hAnsiTheme="minorHAnsi" w:cs="Arial"/>
        </w:rPr>
        <w:t xml:space="preserve"> smluvní pokutu ve výši </w:t>
      </w:r>
      <w:r w:rsidR="00737304">
        <w:rPr>
          <w:rFonts w:asciiTheme="minorHAnsi" w:hAnsiTheme="minorHAnsi" w:cs="Arial"/>
        </w:rPr>
        <w:t>0,05 %</w:t>
      </w:r>
      <w:r>
        <w:rPr>
          <w:rFonts w:asciiTheme="minorHAnsi" w:hAnsiTheme="minorHAnsi" w:cs="Arial"/>
        </w:rPr>
        <w:t xml:space="preserve"> z ceny dle čl. </w:t>
      </w:r>
      <w:r w:rsidR="006D3252">
        <w:rPr>
          <w:rFonts w:asciiTheme="minorHAnsi" w:hAnsiTheme="minorHAnsi" w:cs="Arial"/>
        </w:rPr>
        <w:fldChar w:fldCharType="begin"/>
      </w:r>
      <w:r w:rsidR="006D3252">
        <w:rPr>
          <w:rFonts w:asciiTheme="minorHAnsi" w:hAnsiTheme="minorHAnsi" w:cs="Arial"/>
        </w:rPr>
        <w:instrText xml:space="preserve"> REF _Ref165381391 \r \h </w:instrText>
      </w:r>
      <w:r w:rsidR="006D3252">
        <w:rPr>
          <w:rFonts w:asciiTheme="minorHAnsi" w:hAnsiTheme="minorHAnsi" w:cs="Arial"/>
        </w:rPr>
      </w:r>
      <w:r w:rsidR="006D3252">
        <w:rPr>
          <w:rFonts w:asciiTheme="minorHAnsi" w:hAnsiTheme="minorHAnsi" w:cs="Arial"/>
        </w:rPr>
        <w:fldChar w:fldCharType="separate"/>
      </w:r>
      <w:r w:rsidR="00F14B48">
        <w:rPr>
          <w:rFonts w:asciiTheme="minorHAnsi" w:hAnsiTheme="minorHAnsi" w:cs="Arial"/>
        </w:rPr>
        <w:t>5</w:t>
      </w:r>
      <w:r w:rsidR="006D3252">
        <w:rPr>
          <w:rFonts w:asciiTheme="minorHAnsi" w:hAnsiTheme="minorHAnsi" w:cs="Arial"/>
        </w:rPr>
        <w:fldChar w:fldCharType="end"/>
      </w:r>
      <w:r w:rsidR="00F14B48">
        <w:rPr>
          <w:rFonts w:asciiTheme="minorHAnsi" w:hAnsiTheme="minorHAnsi" w:cs="Arial"/>
        </w:rPr>
        <w:t>.</w:t>
      </w:r>
      <w:r w:rsidR="0073730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za každý </w:t>
      </w:r>
      <w:r w:rsidR="00E50E14">
        <w:rPr>
          <w:rFonts w:asciiTheme="minorHAnsi" w:hAnsiTheme="minorHAnsi" w:cstheme="minorHAnsi"/>
        </w:rPr>
        <w:t>i jen započatý</w:t>
      </w:r>
      <w:r w:rsidR="00E50E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kalendářní den prodlení. Nárok na náhradu </w:t>
      </w:r>
      <w:r w:rsidR="00E50E14">
        <w:rPr>
          <w:rFonts w:asciiTheme="minorHAnsi" w:hAnsiTheme="minorHAnsi" w:cs="Arial"/>
        </w:rPr>
        <w:t>újmy</w:t>
      </w:r>
      <w:r>
        <w:rPr>
          <w:rFonts w:asciiTheme="minorHAnsi" w:hAnsiTheme="minorHAnsi" w:cs="Arial"/>
        </w:rPr>
        <w:t xml:space="preserve"> způsobenou prodlením zhotovitele s plněním povinností spojených s plněním předmětu</w:t>
      </w:r>
      <w:r w:rsidR="00E50E14">
        <w:rPr>
          <w:rFonts w:asciiTheme="minorHAnsi" w:hAnsiTheme="minorHAnsi" w:cs="Arial"/>
        </w:rPr>
        <w:t xml:space="preserve"> této</w:t>
      </w:r>
      <w:r>
        <w:rPr>
          <w:rFonts w:asciiTheme="minorHAnsi" w:hAnsiTheme="minorHAnsi" w:cs="Arial"/>
        </w:rPr>
        <w:t xml:space="preserve"> smlouvy není uplatněním smluvní pokuty dotčen.</w:t>
      </w:r>
    </w:p>
    <w:p w14:paraId="4FFA0927" w14:textId="0BCACF1C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Pokud bude </w:t>
      </w:r>
      <w:r w:rsidR="00E021B3">
        <w:rPr>
          <w:rFonts w:asciiTheme="minorHAnsi" w:hAnsiTheme="minorHAnsi" w:cs="Arial"/>
        </w:rPr>
        <w:t>objednatel</w:t>
      </w:r>
      <w:r>
        <w:rPr>
          <w:rFonts w:asciiTheme="minorHAnsi" w:hAnsiTheme="minorHAnsi" w:cs="Arial"/>
        </w:rPr>
        <w:t xml:space="preserve"> v prodlení s úhradou oprávněně vystaveného daňového dokladu, zaplatí </w:t>
      </w:r>
      <w:r w:rsidR="00E021B3">
        <w:rPr>
          <w:rFonts w:asciiTheme="minorHAnsi" w:hAnsiTheme="minorHAnsi" w:cs="Arial"/>
        </w:rPr>
        <w:t>objednatel</w:t>
      </w:r>
      <w:r>
        <w:rPr>
          <w:rFonts w:asciiTheme="minorHAnsi" w:hAnsiTheme="minorHAnsi" w:cs="Arial"/>
        </w:rPr>
        <w:t xml:space="preserve"> </w:t>
      </w:r>
      <w:r w:rsidR="00E021B3">
        <w:rPr>
          <w:rFonts w:asciiTheme="minorHAnsi" w:hAnsiTheme="minorHAnsi" w:cs="Arial"/>
        </w:rPr>
        <w:t>zhotoviteli</w:t>
      </w:r>
      <w:r>
        <w:rPr>
          <w:rFonts w:asciiTheme="minorHAnsi" w:hAnsiTheme="minorHAnsi" w:cs="Arial"/>
        </w:rPr>
        <w:t xml:space="preserve"> smluvní </w:t>
      </w:r>
      <w:r w:rsidR="00E50E14">
        <w:rPr>
          <w:rFonts w:asciiTheme="minorHAnsi" w:hAnsiTheme="minorHAnsi" w:cs="Arial"/>
        </w:rPr>
        <w:t>úrok</w:t>
      </w:r>
      <w:r>
        <w:rPr>
          <w:rFonts w:asciiTheme="minorHAnsi" w:hAnsiTheme="minorHAnsi" w:cs="Arial"/>
        </w:rPr>
        <w:t xml:space="preserve"> z prodlení ve výši </w:t>
      </w:r>
      <w:r w:rsidR="00737304">
        <w:rPr>
          <w:rFonts w:asciiTheme="minorHAnsi" w:hAnsiTheme="minorHAnsi" w:cs="Arial"/>
        </w:rPr>
        <w:t>0,05</w:t>
      </w:r>
      <w:r w:rsidR="00400AF5">
        <w:rPr>
          <w:rFonts w:asciiTheme="minorHAnsi" w:hAnsiTheme="minorHAnsi" w:cs="Arial"/>
        </w:rPr>
        <w:t> </w:t>
      </w:r>
      <w:r w:rsidR="00737304">
        <w:rPr>
          <w:rFonts w:asciiTheme="minorHAnsi" w:hAnsiTheme="minorHAnsi" w:cs="Arial"/>
        </w:rPr>
        <w:t>%</w:t>
      </w:r>
      <w:r w:rsidR="00400AF5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z neuhrazené a splatné částky za každý</w:t>
      </w:r>
      <w:r w:rsidR="00E50E14" w:rsidRPr="00E50E14">
        <w:rPr>
          <w:rFonts w:asciiTheme="minorHAnsi" w:hAnsiTheme="minorHAnsi" w:cstheme="minorHAnsi"/>
        </w:rPr>
        <w:t xml:space="preserve"> </w:t>
      </w:r>
      <w:r w:rsidR="00E50E14">
        <w:rPr>
          <w:rFonts w:asciiTheme="minorHAnsi" w:hAnsiTheme="minorHAnsi" w:cstheme="minorHAnsi"/>
        </w:rPr>
        <w:t>i jen započatý</w:t>
      </w:r>
      <w:r>
        <w:rPr>
          <w:rFonts w:asciiTheme="minorHAnsi" w:hAnsiTheme="minorHAnsi" w:cs="Arial"/>
        </w:rPr>
        <w:t xml:space="preserve"> kalendářní den prodlení.</w:t>
      </w:r>
    </w:p>
    <w:p w14:paraId="463DEC98" w14:textId="2226BB81" w:rsidR="00B157E2" w:rsidRPr="009B4398" w:rsidRDefault="00CA5559" w:rsidP="009B4398">
      <w:pPr>
        <w:pStyle w:val="Nadpis1"/>
      </w:pPr>
      <w:bookmarkStart w:id="13" w:name="_Toc333840984"/>
      <w:r w:rsidRPr="009B4398">
        <w:lastRenderedPageBreak/>
        <w:t xml:space="preserve">Ukončení </w:t>
      </w:r>
      <w:bookmarkEnd w:id="13"/>
      <w:r w:rsidR="00691BCA">
        <w:t>smlouvy</w:t>
      </w:r>
    </w:p>
    <w:p w14:paraId="50AA4B60" w14:textId="77777777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může být ukončena kromě uplynutí sjednané doby písemnou dohodou smluvních stran.</w:t>
      </w:r>
    </w:p>
    <w:p w14:paraId="301A78A5" w14:textId="3C973F18" w:rsidR="00B157E2" w:rsidRDefault="00135395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 je kromě případů předpokládaných občanským zákoníkem oprávněn od této smlouvy odstoupit také tehdy, pokud:</w:t>
      </w:r>
    </w:p>
    <w:p w14:paraId="02931275" w14:textId="2B7E56A2" w:rsidR="00B157E2" w:rsidRDefault="00CA5559" w:rsidP="00E50E14">
      <w:pPr>
        <w:pStyle w:val="Druhrovesmlouvy"/>
        <w:numPr>
          <w:ilvl w:val="0"/>
          <w:numId w:val="31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porušuje platné právní předpisy, technické normy a pokyny objednatele takovým způsobem, že je ohrožena kvalita prací, bezpečnost života a zdraví nebo užitná hodnota </w:t>
      </w:r>
      <w:r w:rsidR="002E12EA">
        <w:rPr>
          <w:rFonts w:asciiTheme="minorHAnsi" w:hAnsiTheme="minorHAnsi" w:cs="Arial"/>
        </w:rPr>
        <w:t>díla</w:t>
      </w:r>
      <w:r w:rsidR="00E50E14">
        <w:rPr>
          <w:rFonts w:asciiTheme="minorHAnsi" w:hAnsiTheme="minorHAnsi" w:cs="Arial"/>
        </w:rPr>
        <w:t>;</w:t>
      </w:r>
    </w:p>
    <w:p w14:paraId="5F37D50A" w14:textId="2EA20761" w:rsidR="00B157E2" w:rsidRDefault="00CA5559" w:rsidP="00E50E14">
      <w:pPr>
        <w:pStyle w:val="Druhrovesmlouvy"/>
        <w:numPr>
          <w:ilvl w:val="0"/>
          <w:numId w:val="31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 v prodlení s dokončením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 xml:space="preserve"> o více než jeden měsíc a přes písemné upozornění nevyvíjí odpovídající snahu o odstranění skluzu v plnění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>.</w:t>
      </w:r>
    </w:p>
    <w:p w14:paraId="7BF4C5DC" w14:textId="783FDC25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Jestliže je smlouva ukončena dohodou či odstoupením od smlouvy před dokončením </w:t>
      </w:r>
      <w:r w:rsidR="002E12EA">
        <w:rPr>
          <w:rFonts w:asciiTheme="minorHAnsi" w:hAnsiTheme="minorHAnsi" w:cs="Arial"/>
        </w:rPr>
        <w:t>díla</w:t>
      </w:r>
      <w:r>
        <w:rPr>
          <w:rFonts w:asciiTheme="minorHAnsi" w:hAnsiTheme="minorHAnsi" w:cs="Arial"/>
        </w:rPr>
        <w:t>, smluvní strany protokolárně provedou inventarizaci veškerých plnění, prací a dodávek provedených k datu, kdy smlouva byla ukončena. Závěrem této inventarizace smluvní strany odsouhlasí finanční hodnotu doposud provedeného plnění. Tak bude stanovena částka, kterou bude objednatel zhotoviteli dlužit za provedené práce či naopak o přeplatek, který získal zhotovitel neoprávněně od objednatele.</w:t>
      </w:r>
    </w:p>
    <w:p w14:paraId="785788F9" w14:textId="5A526FD5" w:rsidR="00B157E2" w:rsidRDefault="00CA5559" w:rsidP="009B4398">
      <w:pPr>
        <w:pStyle w:val="Druhrovesmlouvy"/>
        <w:numPr>
          <w:ilvl w:val="1"/>
          <w:numId w:val="15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Odstoupení od smlouvy </w:t>
      </w:r>
      <w:r w:rsidR="00FA2597">
        <w:rPr>
          <w:rFonts w:asciiTheme="minorHAnsi" w:hAnsiTheme="minorHAnsi" w:cs="Arial"/>
        </w:rPr>
        <w:t xml:space="preserve">podle této smlouvy </w:t>
      </w:r>
      <w:r>
        <w:rPr>
          <w:rFonts w:asciiTheme="minorHAnsi" w:hAnsiTheme="minorHAnsi" w:cs="Arial"/>
        </w:rPr>
        <w:t>musí být písemn</w:t>
      </w:r>
      <w:r w:rsidR="00FA2597">
        <w:rPr>
          <w:rFonts w:asciiTheme="minorHAnsi" w:hAnsiTheme="minorHAnsi" w:cs="Arial"/>
        </w:rPr>
        <w:t>é</w:t>
      </w:r>
      <w:r>
        <w:rPr>
          <w:rFonts w:asciiTheme="minorHAnsi" w:hAnsiTheme="minorHAnsi" w:cs="Arial"/>
        </w:rPr>
        <w:t>, jinak je neplatné</w:t>
      </w:r>
      <w:r w:rsidR="00E50E14">
        <w:rPr>
          <w:rFonts w:asciiTheme="minorHAnsi" w:hAnsiTheme="minorHAnsi" w:cs="Arial"/>
        </w:rPr>
        <w:t>,</w:t>
      </w:r>
      <w:r w:rsidR="00FA2597">
        <w:rPr>
          <w:rFonts w:asciiTheme="minorHAnsi" w:hAnsiTheme="minorHAnsi" w:cs="Arial"/>
        </w:rPr>
        <w:t xml:space="preserve"> a je účinné okamžikem doručení druhé straně.</w:t>
      </w:r>
    </w:p>
    <w:p w14:paraId="512EA2A1" w14:textId="5F2DF28E" w:rsidR="00B157E2" w:rsidRPr="009B4398" w:rsidRDefault="009B4398" w:rsidP="009B4398">
      <w:pPr>
        <w:pStyle w:val="Nadpis1"/>
      </w:pPr>
      <w:r>
        <w:t>Z</w:t>
      </w:r>
      <w:r w:rsidR="00CA5559" w:rsidRPr="009B4398">
        <w:t>ávěrečná ustanovení</w:t>
      </w:r>
    </w:p>
    <w:p w14:paraId="00149296" w14:textId="5E694B17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Tato </w:t>
      </w:r>
      <w:r w:rsidR="00BD195A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mlouva o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nabývá platnosti dnem jejího uzavření</w:t>
      </w:r>
      <w:r w:rsidR="00FA2597">
        <w:rPr>
          <w:rFonts w:asciiTheme="minorHAnsi" w:hAnsiTheme="minorHAnsi" w:cs="Arial"/>
        </w:rPr>
        <w:t xml:space="preserve"> a účinnosti dnem jejího uveřejnění v registru smluv, které zajišťuje objednatel</w:t>
      </w:r>
      <w:r w:rsidR="00FA2597" w:rsidRPr="007E63EC">
        <w:rPr>
          <w:rFonts w:asciiTheme="minorHAnsi" w:hAnsiTheme="minorHAnsi" w:cstheme="minorHAnsi"/>
        </w:rPr>
        <w:t>.</w:t>
      </w:r>
    </w:p>
    <w:p w14:paraId="30482D2E" w14:textId="7523BBC4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Tato smlouva a závazkový vztah z ní vyplývající se řídí právním řádem České republiky. </w:t>
      </w:r>
      <w:r w:rsidR="00E021B3">
        <w:rPr>
          <w:rFonts w:asciiTheme="minorHAnsi" w:hAnsiTheme="minorHAnsi" w:cs="Arial"/>
        </w:rPr>
        <w:t>smluvní strany</w:t>
      </w:r>
      <w:r>
        <w:rPr>
          <w:rFonts w:asciiTheme="minorHAnsi" w:hAnsiTheme="minorHAnsi" w:cs="Arial"/>
        </w:rPr>
        <w:t xml:space="preserve"> výslovně vylučují použití § 1726, § 1728, § 1729, § 1751 a § 2050 občanského zákoníku. Ve vztazích mezi stranami vyplývajících z této smlouvy nemá obchodní zvyklost přednost před ustanoveními zákona, jež nemají donucující účinky.</w:t>
      </w:r>
    </w:p>
    <w:p w14:paraId="5BFA0963" w14:textId="76E73A8C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Tato </w:t>
      </w:r>
      <w:r w:rsidR="00BD195A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mlouva</w:t>
      </w:r>
      <w:r w:rsidR="00FA259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představuje úplnou dohodu </w:t>
      </w:r>
      <w:r w:rsidR="00FA2597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mluvních stran a nahrazuje jakékoli předchozí návrhy, prohlášení, dohody či ujednání učiněná mezi </w:t>
      </w:r>
      <w:r w:rsidR="00E021B3">
        <w:rPr>
          <w:rFonts w:asciiTheme="minorHAnsi" w:hAnsiTheme="minorHAnsi" w:cs="Arial"/>
        </w:rPr>
        <w:t>smluvními stranami</w:t>
      </w:r>
      <w:r>
        <w:rPr>
          <w:rFonts w:asciiTheme="minorHAnsi" w:hAnsiTheme="minorHAnsi" w:cs="Arial"/>
        </w:rPr>
        <w:t xml:space="preserve">, ať již písemně, ústně či konkludentně, upravující předmět této </w:t>
      </w:r>
      <w:r w:rsidR="00E021B3">
        <w:rPr>
          <w:rFonts w:asciiTheme="minorHAnsi" w:hAnsiTheme="minorHAnsi" w:cs="Arial"/>
        </w:rPr>
        <w:t>smlouvy</w:t>
      </w:r>
      <w:r>
        <w:rPr>
          <w:rFonts w:asciiTheme="minorHAnsi" w:hAnsiTheme="minorHAnsi" w:cs="Arial"/>
        </w:rPr>
        <w:t>.</w:t>
      </w:r>
    </w:p>
    <w:p w14:paraId="224713FA" w14:textId="67FCFC2A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Pokud</w:t>
      </w:r>
      <w:r w:rsidR="00FA2597" w:rsidRPr="003B757F">
        <w:rPr>
          <w:rFonts w:asciiTheme="minorHAnsi" w:hAnsiTheme="minorHAnsi" w:cstheme="minorHAnsi"/>
        </w:rPr>
        <w:t xml:space="preserve"> se jakékoliv oddělitelné ustanovení této smlouvy stane neplatným nebo neúčinným, platnost a účinnost ostatních ustanovení této smlouvy tím není dotčena a neplatné nebo neúčinné ujednání se smluvní strany zavazují nahradit takovým ustanovením, které umožní, aby jím bylo dosaženo </w:t>
      </w:r>
      <w:r w:rsidR="00FA2597">
        <w:rPr>
          <w:rFonts w:asciiTheme="minorHAnsi" w:hAnsiTheme="minorHAnsi" w:cstheme="minorHAnsi"/>
        </w:rPr>
        <w:t xml:space="preserve">smyslu a </w:t>
      </w:r>
      <w:r w:rsidR="00FA2597" w:rsidRPr="003B757F">
        <w:rPr>
          <w:rFonts w:asciiTheme="minorHAnsi" w:hAnsiTheme="minorHAnsi" w:cstheme="minorHAnsi"/>
        </w:rPr>
        <w:t>účelu této smlouvy.</w:t>
      </w:r>
    </w:p>
    <w:p w14:paraId="1BD61EB6" w14:textId="45BD5DD0" w:rsidR="00B157E2" w:rsidRDefault="00BD195A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bere podpisem smlouvy na vědomí, že objednatel má schválený Etický kodex zahrnující zejména základní zásady proti korupčnímu jednání, pravidla prevence střetu zájmů a další zásady chování a jednání tak, aby nedošlo ke spáchání jakéhokoliv trestného činu, a zavazuje se seznámit se zněním Etického kodexu umístěným na </w:t>
      </w:r>
      <w:hyperlink r:id="rId12" w:history="1">
        <w:r w:rsidR="00C40A22" w:rsidRPr="00AA61C1">
          <w:rPr>
            <w:rStyle w:val="Hypertextovodkaz"/>
            <w:rFonts w:asciiTheme="minorHAnsi" w:hAnsiTheme="minorHAnsi" w:cs="Arial"/>
          </w:rPr>
          <w:t>www.vodazelivka.cz</w:t>
        </w:r>
      </w:hyperlink>
      <w:r w:rsidR="00CA5559">
        <w:rPr>
          <w:rFonts w:asciiTheme="minorHAnsi" w:hAnsiTheme="minorHAnsi" w:cs="Arial"/>
        </w:rPr>
        <w:t>.</w:t>
      </w:r>
    </w:p>
    <w:p w14:paraId="0064EB23" w14:textId="48F62366" w:rsidR="00B157E2" w:rsidRDefault="00BD195A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E021B3">
        <w:rPr>
          <w:rFonts w:asciiTheme="minorHAnsi" w:hAnsiTheme="minorHAnsi" w:cs="Arial"/>
        </w:rPr>
        <w:t>hotovitel</w:t>
      </w:r>
      <w:r w:rsidR="00CA5559">
        <w:rPr>
          <w:rFonts w:asciiTheme="minorHAnsi" w:hAnsiTheme="minorHAnsi" w:cs="Arial"/>
        </w:rPr>
        <w:t xml:space="preserve"> se současně zavazuje jednat v rámci daného smluvního vztahu tak, aby nedošlo ke spáchání trestného činu včetně spáchání trestného činu ve formě účastenství, který by mohl být kterékoliv ze smluvních stran přičten ve smyslu zákona o trestní odpovědnosti právnických osob.</w:t>
      </w:r>
    </w:p>
    <w:p w14:paraId="3A9D47FA" w14:textId="2B14D5CE" w:rsidR="00B157E2" w:rsidRDefault="00BD195A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E021B3">
        <w:rPr>
          <w:rFonts w:asciiTheme="minorHAnsi" w:hAnsiTheme="minorHAnsi" w:cs="Arial"/>
        </w:rPr>
        <w:t>mluvní strany</w:t>
      </w:r>
      <w:r w:rsidR="00CA5559">
        <w:rPr>
          <w:rFonts w:asciiTheme="minorHAnsi" w:hAnsiTheme="minorHAnsi" w:cs="Arial"/>
        </w:rPr>
        <w:t xml:space="preserve"> výslovně souhlasí s tím, aby </w:t>
      </w:r>
      <w:r w:rsidR="00691BCA">
        <w:rPr>
          <w:rFonts w:asciiTheme="minorHAnsi" w:hAnsiTheme="minorHAnsi" w:cs="Arial"/>
        </w:rPr>
        <w:t xml:space="preserve">tato </w:t>
      </w:r>
      <w:r w:rsidR="00CA5559">
        <w:rPr>
          <w:rFonts w:asciiTheme="minorHAnsi" w:hAnsiTheme="minorHAnsi" w:cs="Arial"/>
        </w:rPr>
        <w:t xml:space="preserve">uzavřená </w:t>
      </w:r>
      <w:r w:rsidR="00691BCA">
        <w:rPr>
          <w:rFonts w:asciiTheme="minorHAnsi" w:hAnsiTheme="minorHAnsi" w:cs="Arial"/>
        </w:rPr>
        <w:t>s</w:t>
      </w:r>
      <w:r w:rsidR="00CA5559">
        <w:rPr>
          <w:rFonts w:asciiTheme="minorHAnsi" w:hAnsiTheme="minorHAnsi" w:cs="Arial"/>
        </w:rPr>
        <w:t xml:space="preserve">mlouva byla zveřejněna za podmínek stanovených obecně závaznými právními předpisy a za předpokladu, že je zveřejnění obligatorní. </w:t>
      </w:r>
      <w:r w:rsidR="00691BCA">
        <w:rPr>
          <w:rFonts w:asciiTheme="minorHAnsi" w:hAnsiTheme="minorHAnsi" w:cs="Arial"/>
        </w:rPr>
        <w:t>S</w:t>
      </w:r>
      <w:r w:rsidR="00E021B3">
        <w:rPr>
          <w:rFonts w:asciiTheme="minorHAnsi" w:hAnsiTheme="minorHAnsi" w:cs="Arial"/>
        </w:rPr>
        <w:t>mluvní strany</w:t>
      </w:r>
      <w:r w:rsidR="00CA5559">
        <w:rPr>
          <w:rFonts w:asciiTheme="minorHAnsi" w:hAnsiTheme="minorHAnsi" w:cs="Arial"/>
        </w:rPr>
        <w:t xml:space="preserve"> se dohodly, že text označený </w:t>
      </w:r>
      <w:r w:rsidR="00CA5559">
        <w:rPr>
          <w:rFonts w:asciiTheme="minorHAnsi" w:hAnsiTheme="minorHAnsi" w:cs="Arial"/>
          <w:color w:val="0000FF"/>
        </w:rPr>
        <w:t>modrou</w:t>
      </w:r>
      <w:r w:rsidR="00CA5559">
        <w:rPr>
          <w:rFonts w:asciiTheme="minorHAnsi" w:hAnsiTheme="minorHAnsi" w:cs="Arial"/>
        </w:rPr>
        <w:t xml:space="preserve"> barvou </w:t>
      </w:r>
      <w:r w:rsidR="00CA5559">
        <w:rPr>
          <w:rFonts w:asciiTheme="minorHAnsi" w:hAnsiTheme="minorHAnsi" w:cs="Arial"/>
        </w:rPr>
        <w:lastRenderedPageBreak/>
        <w:t>považují obě strany za neveřejný a v textu bude takto označený text nahrazen znaky „x“.</w:t>
      </w:r>
    </w:p>
    <w:p w14:paraId="3EDF0662" w14:textId="0AC6D44C" w:rsidR="00B157E2" w:rsidRDefault="00CA5559" w:rsidP="009B4398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Tato </w:t>
      </w:r>
      <w:r w:rsidR="00BD195A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mlouva o </w:t>
      </w:r>
      <w:r w:rsidR="002E12EA">
        <w:rPr>
          <w:rFonts w:asciiTheme="minorHAnsi" w:hAnsiTheme="minorHAnsi" w:cs="Arial"/>
        </w:rPr>
        <w:t>dílo</w:t>
      </w:r>
      <w:r>
        <w:rPr>
          <w:rFonts w:asciiTheme="minorHAnsi" w:hAnsiTheme="minorHAnsi" w:cs="Arial"/>
        </w:rPr>
        <w:t xml:space="preserve"> je vyhotovena ve dvou (2) vyhotoveních v českém jazyce. Každá ze </w:t>
      </w:r>
      <w:r w:rsidR="00BD195A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mluvních stran obdrží po jednom (1) vyhotovení.</w:t>
      </w:r>
      <w:r w:rsidR="00656831" w:rsidRPr="00656831">
        <w:rPr>
          <w:rFonts w:asciiTheme="minorHAnsi" w:hAnsiTheme="minorHAnsi" w:cs="Arial"/>
        </w:rPr>
        <w:t xml:space="preserve"> </w:t>
      </w:r>
      <w:r w:rsidR="00656831" w:rsidRPr="00AE39D5">
        <w:rPr>
          <w:rFonts w:asciiTheme="minorHAnsi" w:hAnsiTheme="minorHAnsi" w:cs="Arial"/>
        </w:rPr>
        <w:t>V případě, že je smlouva vyhotovena v elektronické podobě, je podepsána zaručenými elektronickými podpisy zástupců smluvních stran založenými na kvalifikovaném certifikátu.</w:t>
      </w:r>
    </w:p>
    <w:p w14:paraId="7434E9A8" w14:textId="159BE30B" w:rsidR="001D46AE" w:rsidRDefault="001D46AE" w:rsidP="001D46AE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Nedílnou součástí této smlouvy jsou přílohy:</w:t>
      </w:r>
    </w:p>
    <w:p w14:paraId="544607D2" w14:textId="77777777" w:rsidR="001D46AE" w:rsidRPr="001D46AE" w:rsidRDefault="001D46AE" w:rsidP="00691BCA">
      <w:pPr>
        <w:pStyle w:val="Druhrovesmlouvy"/>
        <w:numPr>
          <w:ilvl w:val="0"/>
          <w:numId w:val="0"/>
        </w:numPr>
        <w:spacing w:after="0"/>
        <w:ind w:left="1276"/>
        <w:rPr>
          <w:rFonts w:asciiTheme="minorHAnsi" w:hAnsiTheme="minorHAnsi" w:cs="Arial"/>
          <w:color w:val="0000FF"/>
        </w:rPr>
      </w:pPr>
      <w:r w:rsidRPr="001D46AE">
        <w:rPr>
          <w:rFonts w:asciiTheme="minorHAnsi" w:hAnsiTheme="minorHAnsi" w:cs="Arial"/>
          <w:color w:val="0000FF"/>
        </w:rPr>
        <w:t xml:space="preserve">Příloha 1: </w:t>
      </w:r>
      <w:r w:rsidRPr="001D46AE">
        <w:rPr>
          <w:rFonts w:asciiTheme="minorHAnsi" w:hAnsiTheme="minorHAnsi" w:cs="Arial"/>
          <w:color w:val="0000FF"/>
        </w:rPr>
        <w:tab/>
        <w:t>Zadávací dokumentace</w:t>
      </w:r>
    </w:p>
    <w:p w14:paraId="1DA6F3D6" w14:textId="6E346977" w:rsidR="001D46AE" w:rsidRPr="001D46AE" w:rsidRDefault="001D46AE" w:rsidP="00691BCA">
      <w:pPr>
        <w:pStyle w:val="Druhrovesmlouvy"/>
        <w:numPr>
          <w:ilvl w:val="0"/>
          <w:numId w:val="0"/>
        </w:numPr>
        <w:spacing w:after="0"/>
        <w:ind w:left="2880" w:hanging="1604"/>
        <w:rPr>
          <w:rFonts w:asciiTheme="minorHAnsi" w:hAnsiTheme="minorHAnsi" w:cs="Arial"/>
          <w:color w:val="0000FF"/>
        </w:rPr>
      </w:pPr>
      <w:r w:rsidRPr="001D46AE">
        <w:rPr>
          <w:rFonts w:asciiTheme="minorHAnsi" w:hAnsiTheme="minorHAnsi" w:cs="Arial"/>
          <w:color w:val="0000FF"/>
        </w:rPr>
        <w:t xml:space="preserve">Příloha 2: </w:t>
      </w:r>
      <w:r w:rsidRPr="001D46AE">
        <w:rPr>
          <w:rFonts w:asciiTheme="minorHAnsi" w:hAnsiTheme="minorHAnsi" w:cs="Arial"/>
          <w:color w:val="0000FF"/>
        </w:rPr>
        <w:tab/>
        <w:t xml:space="preserve">Seznam </w:t>
      </w:r>
      <w:r w:rsidR="00691BCA">
        <w:rPr>
          <w:rFonts w:asciiTheme="minorHAnsi" w:hAnsiTheme="minorHAnsi" w:cs="Arial"/>
          <w:color w:val="0000FF"/>
        </w:rPr>
        <w:t>p</w:t>
      </w:r>
      <w:r w:rsidRPr="001D46AE">
        <w:rPr>
          <w:rFonts w:asciiTheme="minorHAnsi" w:hAnsiTheme="minorHAnsi" w:cs="Arial"/>
          <w:color w:val="0000FF"/>
        </w:rPr>
        <w:t>oddodavatelů, nebo Čestné prohlášení zhotovitele o</w:t>
      </w:r>
      <w:r w:rsidR="00691BCA">
        <w:rPr>
          <w:rFonts w:asciiTheme="minorHAnsi" w:hAnsiTheme="minorHAnsi" w:cs="Arial"/>
          <w:color w:val="0000FF"/>
        </w:rPr>
        <w:t> </w:t>
      </w:r>
      <w:r w:rsidRPr="001D46AE">
        <w:rPr>
          <w:rFonts w:asciiTheme="minorHAnsi" w:hAnsiTheme="minorHAnsi" w:cs="Arial"/>
          <w:color w:val="0000FF"/>
        </w:rPr>
        <w:t>provedení díla svépomocí</w:t>
      </w:r>
    </w:p>
    <w:p w14:paraId="28E51C7B" w14:textId="77777777" w:rsidR="001D46AE" w:rsidRPr="001D46AE" w:rsidRDefault="001D46AE" w:rsidP="00691BCA">
      <w:pPr>
        <w:pStyle w:val="Druhrovesmlouvy"/>
        <w:numPr>
          <w:ilvl w:val="0"/>
          <w:numId w:val="0"/>
        </w:numPr>
        <w:spacing w:after="0"/>
        <w:ind w:left="2880" w:hanging="1604"/>
        <w:rPr>
          <w:rFonts w:asciiTheme="minorHAnsi" w:hAnsiTheme="minorHAnsi" w:cs="Arial"/>
          <w:color w:val="0000FF"/>
        </w:rPr>
      </w:pPr>
      <w:r w:rsidRPr="001D46AE">
        <w:rPr>
          <w:rFonts w:asciiTheme="minorHAnsi" w:hAnsiTheme="minorHAnsi" w:cs="Arial"/>
          <w:color w:val="0000FF"/>
        </w:rPr>
        <w:t xml:space="preserve">Příloha 3: </w:t>
      </w:r>
      <w:r w:rsidRPr="001D46AE">
        <w:rPr>
          <w:rFonts w:asciiTheme="minorHAnsi" w:hAnsiTheme="minorHAnsi" w:cs="Arial"/>
          <w:color w:val="0000FF"/>
        </w:rPr>
        <w:tab/>
        <w:t>Oceněný soupis stavebních prací, dodávek a služeb s výkazem výměr</w:t>
      </w:r>
    </w:p>
    <w:p w14:paraId="6C850A9D" w14:textId="788255F3" w:rsidR="001D46AE" w:rsidRPr="001D46AE" w:rsidRDefault="001D46AE" w:rsidP="001D46AE">
      <w:pPr>
        <w:pStyle w:val="Druhrovesmlouvy"/>
        <w:numPr>
          <w:ilvl w:val="0"/>
          <w:numId w:val="0"/>
        </w:numPr>
        <w:spacing w:after="120"/>
        <w:ind w:left="1276"/>
        <w:rPr>
          <w:rFonts w:asciiTheme="minorHAnsi" w:hAnsiTheme="minorHAnsi" w:cs="Arial"/>
          <w:color w:val="0000FF"/>
        </w:rPr>
      </w:pPr>
      <w:r w:rsidRPr="001D46AE">
        <w:rPr>
          <w:rFonts w:asciiTheme="minorHAnsi" w:hAnsiTheme="minorHAnsi" w:cs="Arial"/>
          <w:color w:val="0000FF"/>
        </w:rPr>
        <w:t xml:space="preserve">Příloha 4: </w:t>
      </w:r>
      <w:r w:rsidRPr="001D46AE">
        <w:rPr>
          <w:rFonts w:asciiTheme="minorHAnsi" w:hAnsiTheme="minorHAnsi" w:cs="Arial"/>
          <w:color w:val="0000FF"/>
        </w:rPr>
        <w:tab/>
        <w:t>Harmonogram prací</w:t>
      </w:r>
    </w:p>
    <w:p w14:paraId="0D04A72F" w14:textId="75EB3A80" w:rsidR="00B157E2" w:rsidRPr="001D46AE" w:rsidRDefault="001D46AE" w:rsidP="001D46AE">
      <w:pPr>
        <w:pStyle w:val="Druhrovesmlouvy"/>
        <w:numPr>
          <w:ilvl w:val="1"/>
          <w:numId w:val="15"/>
        </w:numPr>
        <w:spacing w:after="120"/>
        <w:ind w:left="1276"/>
        <w:rPr>
          <w:rFonts w:asciiTheme="minorHAnsi" w:hAnsiTheme="minorHAnsi" w:cs="Arial"/>
        </w:rPr>
      </w:pPr>
      <w:r w:rsidRPr="001D46AE">
        <w:rPr>
          <w:rFonts w:asciiTheme="minorHAnsi" w:hAnsiTheme="minorHAnsi" w:cs="Arial"/>
        </w:rPr>
        <w:t>S</w:t>
      </w:r>
      <w:r w:rsidR="00E021B3" w:rsidRPr="001D46AE">
        <w:rPr>
          <w:rFonts w:asciiTheme="minorHAnsi" w:hAnsiTheme="minorHAnsi" w:cs="Arial"/>
        </w:rPr>
        <w:t>mluvní strany</w:t>
      </w:r>
      <w:r w:rsidR="00CA5559" w:rsidRPr="001D46AE">
        <w:rPr>
          <w:rFonts w:asciiTheme="minorHAnsi" w:hAnsiTheme="minorHAnsi" w:cs="Arial"/>
        </w:rPr>
        <w:t xml:space="preserve"> tímto potvrzují, že si podmínky obsažené v této </w:t>
      </w:r>
      <w:r w:rsidR="00E021B3" w:rsidRPr="001D46AE">
        <w:rPr>
          <w:rFonts w:asciiTheme="minorHAnsi" w:hAnsiTheme="minorHAnsi" w:cs="Arial"/>
        </w:rPr>
        <w:t>smlouvě</w:t>
      </w:r>
      <w:r w:rsidR="00CA5559" w:rsidRPr="001D46AE">
        <w:rPr>
          <w:rFonts w:asciiTheme="minorHAnsi" w:hAnsiTheme="minorHAnsi" w:cs="Arial"/>
        </w:rPr>
        <w:t xml:space="preserve"> o </w:t>
      </w:r>
      <w:r w:rsidR="002E12EA" w:rsidRPr="001D46AE">
        <w:rPr>
          <w:rFonts w:asciiTheme="minorHAnsi" w:hAnsiTheme="minorHAnsi" w:cs="Arial"/>
        </w:rPr>
        <w:t>dílo</w:t>
      </w:r>
      <w:r w:rsidR="00CA5559" w:rsidRPr="001D46AE">
        <w:rPr>
          <w:rFonts w:asciiTheme="minorHAnsi" w:hAnsiTheme="minorHAnsi" w:cs="Arial"/>
        </w:rPr>
        <w:t xml:space="preserve"> přečetly a rozumějí jim, jakož se zavazují ze své pravé a vážné vůle akceptovat závazky vznikající pro ně z této </w:t>
      </w:r>
      <w:r w:rsidR="00E021B3" w:rsidRPr="001D46AE">
        <w:rPr>
          <w:rFonts w:asciiTheme="minorHAnsi" w:hAnsiTheme="minorHAnsi" w:cs="Arial"/>
        </w:rPr>
        <w:t>smlouvy</w:t>
      </w:r>
      <w:r w:rsidR="00BD195A" w:rsidRPr="001D46AE">
        <w:rPr>
          <w:rFonts w:asciiTheme="minorHAnsi" w:hAnsiTheme="minorHAnsi" w:cs="Arial"/>
        </w:rPr>
        <w:t xml:space="preserve"> </w:t>
      </w:r>
      <w:r w:rsidR="00E021B3" w:rsidRPr="001D46AE">
        <w:rPr>
          <w:rFonts w:asciiTheme="minorHAnsi" w:hAnsiTheme="minorHAnsi" w:cs="Arial"/>
        </w:rPr>
        <w:t>o dílo</w:t>
      </w:r>
      <w:r w:rsidR="00CA5559" w:rsidRPr="001D46AE">
        <w:rPr>
          <w:rFonts w:asciiTheme="minorHAnsi" w:hAnsiTheme="minorHAnsi" w:cs="Arial"/>
        </w:rPr>
        <w:t xml:space="preserve">, na důkaz čehož připojují k této </w:t>
      </w:r>
      <w:r w:rsidR="00E021B3" w:rsidRPr="001D46AE">
        <w:rPr>
          <w:rFonts w:asciiTheme="minorHAnsi" w:hAnsiTheme="minorHAnsi" w:cs="Arial"/>
        </w:rPr>
        <w:t>smlouvě</w:t>
      </w:r>
      <w:r w:rsidR="00CA5559" w:rsidRPr="001D46AE">
        <w:rPr>
          <w:rFonts w:asciiTheme="minorHAnsi" w:hAnsiTheme="minorHAnsi" w:cs="Arial"/>
        </w:rPr>
        <w:t xml:space="preserve"> své podpisy. </w:t>
      </w:r>
      <w:r w:rsidR="00691BCA">
        <w:rPr>
          <w:rFonts w:asciiTheme="minorHAnsi" w:hAnsiTheme="minorHAnsi" w:cs="Arial"/>
        </w:rPr>
        <w:t>S</w:t>
      </w:r>
      <w:r w:rsidR="00E021B3" w:rsidRPr="001D46AE">
        <w:rPr>
          <w:rFonts w:asciiTheme="minorHAnsi" w:hAnsiTheme="minorHAnsi" w:cs="Arial"/>
        </w:rPr>
        <w:t>mluvní strany</w:t>
      </w:r>
      <w:r w:rsidR="00CA5559" w:rsidRPr="001D46AE">
        <w:rPr>
          <w:rFonts w:asciiTheme="minorHAnsi" w:hAnsiTheme="minorHAnsi" w:cs="Arial"/>
        </w:rPr>
        <w:t xml:space="preserve"> tímto potvrzují převzetí příslušných stejnopisů této </w:t>
      </w:r>
      <w:r w:rsidR="00E021B3" w:rsidRPr="001D46AE">
        <w:rPr>
          <w:rFonts w:asciiTheme="minorHAnsi" w:hAnsiTheme="minorHAnsi" w:cs="Arial"/>
        </w:rPr>
        <w:t>smlouvy</w:t>
      </w:r>
      <w:r w:rsidR="00BD195A" w:rsidRPr="001D46AE">
        <w:rPr>
          <w:rFonts w:asciiTheme="minorHAnsi" w:hAnsiTheme="minorHAnsi" w:cs="Arial"/>
        </w:rPr>
        <w:t xml:space="preserve"> </w:t>
      </w:r>
      <w:r w:rsidR="00E021B3" w:rsidRPr="001D46AE">
        <w:rPr>
          <w:rFonts w:asciiTheme="minorHAnsi" w:hAnsiTheme="minorHAnsi" w:cs="Arial"/>
        </w:rPr>
        <w:t>o dílo</w:t>
      </w:r>
      <w:r w:rsidR="00CA5559" w:rsidRPr="001D46AE">
        <w:rPr>
          <w:rFonts w:asciiTheme="minorHAnsi" w:hAnsiTheme="minorHAnsi" w:cs="Arial"/>
        </w:rPr>
        <w:t>.</w:t>
      </w:r>
    </w:p>
    <w:p w14:paraId="60CF0C33" w14:textId="77777777" w:rsidR="00656831" w:rsidRDefault="00656831" w:rsidP="00656831">
      <w:pPr>
        <w:pStyle w:val="Neodsazentext"/>
        <w:spacing w:after="0" w:line="264" w:lineRule="auto"/>
        <w:rPr>
          <w:rFonts w:asciiTheme="minorHAnsi" w:hAnsiTheme="minorHAnsi" w:cs="Arial"/>
        </w:rPr>
      </w:pPr>
    </w:p>
    <w:p w14:paraId="4845168F" w14:textId="77777777" w:rsidR="003B7FC5" w:rsidRDefault="003B7FC5" w:rsidP="00656831">
      <w:pPr>
        <w:pStyle w:val="Neodsazentext"/>
        <w:spacing w:after="0" w:line="264" w:lineRule="auto"/>
        <w:rPr>
          <w:rFonts w:asciiTheme="minorHAnsi" w:hAnsiTheme="minorHAnsi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656831" w14:paraId="3A261B04" w14:textId="77777777" w:rsidTr="00A50DD5">
        <w:trPr>
          <w:trHeight w:hRule="exact" w:val="340"/>
        </w:trPr>
        <w:tc>
          <w:tcPr>
            <w:tcW w:w="4389" w:type="dxa"/>
          </w:tcPr>
          <w:p w14:paraId="0213E3BD" w14:textId="2AE9679B" w:rsidR="00656831" w:rsidRDefault="00656831" w:rsidP="00A50DD5">
            <w:pPr>
              <w:keepNext/>
              <w:tabs>
                <w:tab w:val="left" w:pos="0"/>
              </w:tabs>
              <w:suppressAutoHyphens/>
              <w:spacing w:line="264" w:lineRule="auto"/>
              <w:ind w:firstLine="0"/>
              <w:rPr>
                <w:rFonts w:asciiTheme="minorHAnsi" w:hAnsiTheme="minorHAnsi" w:cs="Arial"/>
                <w:szCs w:val="24"/>
                <w:lang w:eastAsia="zh-CN"/>
              </w:rPr>
            </w:pPr>
            <w:r>
              <w:rPr>
                <w:rFonts w:asciiTheme="minorHAnsi" w:hAnsiTheme="minorHAnsi" w:cs="Arial"/>
              </w:rPr>
              <w:t xml:space="preserve">Za </w:t>
            </w:r>
            <w:r w:rsidR="00E021B3">
              <w:rPr>
                <w:rFonts w:asciiTheme="minorHAnsi" w:hAnsiTheme="minorHAnsi" w:cs="Arial"/>
              </w:rPr>
              <w:t>objednatele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389" w:type="dxa"/>
          </w:tcPr>
          <w:p w14:paraId="501469A7" w14:textId="1C6BD356" w:rsidR="00656831" w:rsidRDefault="00656831" w:rsidP="00A50DD5">
            <w:pPr>
              <w:keepNext/>
              <w:tabs>
                <w:tab w:val="left" w:pos="0"/>
              </w:tabs>
              <w:suppressAutoHyphens/>
              <w:spacing w:line="264" w:lineRule="auto"/>
              <w:ind w:firstLine="0"/>
              <w:rPr>
                <w:rFonts w:asciiTheme="minorHAnsi" w:hAnsiTheme="minorHAnsi" w:cs="Arial"/>
                <w:szCs w:val="24"/>
                <w:lang w:eastAsia="zh-CN"/>
              </w:rPr>
            </w:pPr>
            <w:r>
              <w:rPr>
                <w:rFonts w:asciiTheme="minorHAnsi" w:hAnsiTheme="minorHAnsi" w:cs="Arial"/>
              </w:rPr>
              <w:t xml:space="preserve">Za </w:t>
            </w:r>
            <w:r w:rsidR="00E021B3">
              <w:rPr>
                <w:rFonts w:asciiTheme="minorHAnsi" w:hAnsiTheme="minorHAnsi" w:cs="Arial"/>
              </w:rPr>
              <w:t>zhotovitele</w:t>
            </w:r>
            <w:r>
              <w:rPr>
                <w:rFonts w:asciiTheme="minorHAnsi" w:hAnsiTheme="minorHAnsi" w:cs="Arial"/>
              </w:rPr>
              <w:t>:</w:t>
            </w:r>
          </w:p>
        </w:tc>
      </w:tr>
      <w:tr w:rsidR="00656831" w14:paraId="405DCDC4" w14:textId="77777777" w:rsidTr="00A50DD5">
        <w:trPr>
          <w:trHeight w:hRule="exact" w:val="340"/>
        </w:trPr>
        <w:tc>
          <w:tcPr>
            <w:tcW w:w="4389" w:type="dxa"/>
          </w:tcPr>
          <w:p w14:paraId="62E72FC8" w14:textId="77777777" w:rsidR="00656831" w:rsidRDefault="00656831" w:rsidP="00A50DD5">
            <w:pPr>
              <w:tabs>
                <w:tab w:val="left" w:pos="0"/>
              </w:tabs>
              <w:suppressAutoHyphens/>
              <w:spacing w:line="264" w:lineRule="auto"/>
              <w:ind w:firstLine="0"/>
              <w:rPr>
                <w:rFonts w:asciiTheme="minorHAnsi" w:hAnsiTheme="minorHAnsi" w:cs="Arial"/>
                <w:szCs w:val="24"/>
                <w:lang w:eastAsia="zh-CN"/>
              </w:rPr>
            </w:pPr>
          </w:p>
        </w:tc>
        <w:tc>
          <w:tcPr>
            <w:tcW w:w="4389" w:type="dxa"/>
          </w:tcPr>
          <w:p w14:paraId="5A2108DC" w14:textId="77777777" w:rsidR="00656831" w:rsidRDefault="00656831" w:rsidP="00A50DD5">
            <w:pPr>
              <w:tabs>
                <w:tab w:val="left" w:pos="0"/>
              </w:tabs>
              <w:suppressAutoHyphens/>
              <w:spacing w:line="264" w:lineRule="auto"/>
              <w:ind w:firstLine="0"/>
              <w:rPr>
                <w:rFonts w:asciiTheme="minorHAnsi" w:hAnsiTheme="minorHAnsi" w:cs="Arial"/>
                <w:szCs w:val="24"/>
                <w:lang w:eastAsia="zh-CN"/>
              </w:rPr>
            </w:pPr>
          </w:p>
        </w:tc>
      </w:tr>
      <w:tr w:rsidR="00656831" w14:paraId="0172DA8D" w14:textId="77777777" w:rsidTr="00A50DD5">
        <w:trPr>
          <w:trHeight w:hRule="exact" w:val="340"/>
        </w:trPr>
        <w:tc>
          <w:tcPr>
            <w:tcW w:w="4389" w:type="dxa"/>
          </w:tcPr>
          <w:p w14:paraId="69ABBCFB" w14:textId="77777777" w:rsidR="00656831" w:rsidRDefault="00656831" w:rsidP="00A50DD5">
            <w:pPr>
              <w:tabs>
                <w:tab w:val="left" w:pos="0"/>
              </w:tabs>
              <w:suppressAutoHyphens/>
              <w:spacing w:line="264" w:lineRule="auto"/>
              <w:ind w:firstLine="0"/>
              <w:rPr>
                <w:rFonts w:asciiTheme="minorHAnsi" w:hAnsiTheme="minorHAnsi" w:cs="Arial"/>
                <w:szCs w:val="24"/>
                <w:lang w:eastAsia="zh-CN"/>
              </w:rPr>
            </w:pPr>
            <w:r>
              <w:rPr>
                <w:rFonts w:asciiTheme="minorHAnsi" w:hAnsiTheme="minorHAnsi" w:cs="Arial"/>
                <w:szCs w:val="24"/>
                <w:lang w:eastAsia="zh-CN"/>
              </w:rPr>
              <w:t>V Praze dne ………………</w:t>
            </w:r>
          </w:p>
        </w:tc>
        <w:tc>
          <w:tcPr>
            <w:tcW w:w="4389" w:type="dxa"/>
          </w:tcPr>
          <w:p w14:paraId="7C7DCEC8" w14:textId="38B71882" w:rsidR="00656831" w:rsidRDefault="00656831" w:rsidP="00A50DD5">
            <w:pPr>
              <w:tabs>
                <w:tab w:val="left" w:pos="0"/>
              </w:tabs>
              <w:suppressAutoHyphens/>
              <w:spacing w:line="264" w:lineRule="auto"/>
              <w:ind w:firstLine="0"/>
              <w:rPr>
                <w:rFonts w:asciiTheme="minorHAnsi" w:hAnsiTheme="minorHAnsi" w:cs="Arial"/>
                <w:szCs w:val="24"/>
                <w:lang w:eastAsia="zh-CN"/>
              </w:rPr>
            </w:pPr>
            <w:r>
              <w:rPr>
                <w:rFonts w:asciiTheme="minorHAnsi" w:hAnsiTheme="minorHAnsi" w:cs="Arial"/>
                <w:szCs w:val="24"/>
                <w:lang w:eastAsia="zh-CN"/>
              </w:rPr>
              <w:t>V </w:t>
            </w:r>
            <w:r w:rsidR="00691BCA">
              <w:rPr>
                <w:rFonts w:asciiTheme="minorHAnsi" w:hAnsiTheme="minorHAnsi" w:cstheme="minorHAnsi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yplní uchazeč"/>
                  </w:textInput>
                </w:ffData>
              </w:fldChar>
            </w:r>
            <w:r w:rsidR="00691BCA">
              <w:rPr>
                <w:rFonts w:asciiTheme="minorHAnsi" w:hAnsiTheme="minorHAnsi" w:cstheme="minorHAnsi"/>
                <w:highlight w:val="yellow"/>
                <w:lang w:eastAsia="en-US"/>
              </w:rPr>
              <w:instrText xml:space="preserve"> FORMTEXT </w:instrText>
            </w:r>
            <w:r w:rsidR="00691BCA">
              <w:rPr>
                <w:rFonts w:asciiTheme="minorHAnsi" w:hAnsiTheme="minorHAnsi" w:cstheme="minorHAnsi"/>
                <w:highlight w:val="yellow"/>
                <w:lang w:eastAsia="en-US"/>
              </w:rPr>
            </w:r>
            <w:r w:rsidR="00691BCA">
              <w:rPr>
                <w:rFonts w:asciiTheme="minorHAnsi" w:hAnsiTheme="minorHAnsi" w:cstheme="minorHAnsi"/>
                <w:highlight w:val="yellow"/>
                <w:lang w:eastAsia="en-US"/>
              </w:rPr>
              <w:fldChar w:fldCharType="separate"/>
            </w:r>
            <w:r w:rsidR="00691BCA">
              <w:rPr>
                <w:rFonts w:asciiTheme="minorHAnsi" w:hAnsiTheme="minorHAnsi" w:cstheme="minorHAnsi"/>
                <w:noProof/>
                <w:highlight w:val="yellow"/>
                <w:lang w:eastAsia="en-US"/>
              </w:rPr>
              <w:t>vyplní uchazeč</w:t>
            </w:r>
            <w:r w:rsidR="00691BCA">
              <w:rPr>
                <w:rFonts w:asciiTheme="minorHAnsi" w:hAnsiTheme="minorHAnsi" w:cstheme="minorHAnsi"/>
                <w:highlight w:val="yellow"/>
                <w:lang w:eastAsia="en-US"/>
              </w:rPr>
              <w:fldChar w:fldCharType="end"/>
            </w:r>
            <w:r w:rsidR="00691BC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Cs w:val="24"/>
                <w:lang w:eastAsia="zh-CN"/>
              </w:rPr>
              <w:t>dne ………………</w:t>
            </w:r>
          </w:p>
        </w:tc>
      </w:tr>
    </w:tbl>
    <w:p w14:paraId="2E370B7F" w14:textId="77777777" w:rsidR="00656831" w:rsidRDefault="00656831" w:rsidP="00656831">
      <w:pPr>
        <w:tabs>
          <w:tab w:val="left" w:pos="0"/>
        </w:tabs>
        <w:suppressAutoHyphens/>
        <w:spacing w:after="0" w:line="264" w:lineRule="auto"/>
        <w:ind w:firstLine="0"/>
        <w:rPr>
          <w:rFonts w:asciiTheme="minorHAnsi" w:hAnsiTheme="minorHAnsi" w:cs="Arial"/>
          <w:szCs w:val="24"/>
          <w:lang w:eastAsia="zh-CN"/>
        </w:rPr>
      </w:pPr>
    </w:p>
    <w:tbl>
      <w:tblPr>
        <w:tblW w:w="8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837"/>
        <w:gridCol w:w="3801"/>
      </w:tblGrid>
      <w:tr w:rsidR="00400AF5" w14:paraId="4B3F6F19" w14:textId="77777777" w:rsidTr="001D779E">
        <w:trPr>
          <w:trHeight w:val="964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14:paraId="78B1AFBC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37" w:type="dxa"/>
          </w:tcPr>
          <w:p w14:paraId="53AFBED3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</w:p>
        </w:tc>
        <w:tc>
          <w:tcPr>
            <w:tcW w:w="3801" w:type="dxa"/>
            <w:tcBorders>
              <w:bottom w:val="single" w:sz="4" w:space="0" w:color="auto"/>
            </w:tcBorders>
            <w:vAlign w:val="center"/>
            <w:hideMark/>
          </w:tcPr>
          <w:p w14:paraId="1838847D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400AF5" w14:paraId="5E26802B" w14:textId="77777777" w:rsidTr="001D779E">
        <w:trPr>
          <w:trHeight w:val="308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95FB0E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37" w:type="dxa"/>
          </w:tcPr>
          <w:p w14:paraId="23CD3449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</w:p>
        </w:tc>
        <w:tc>
          <w:tcPr>
            <w:tcW w:w="3801" w:type="dxa"/>
            <w:tcBorders>
              <w:top w:val="single" w:sz="4" w:space="0" w:color="auto"/>
            </w:tcBorders>
            <w:vAlign w:val="center"/>
          </w:tcPr>
          <w:p w14:paraId="125B9316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400AF5" w14:paraId="1D68CE3C" w14:textId="77777777" w:rsidTr="001D779E">
        <w:trPr>
          <w:trHeight w:val="308"/>
        </w:trPr>
        <w:tc>
          <w:tcPr>
            <w:tcW w:w="4111" w:type="dxa"/>
            <w:vAlign w:val="center"/>
            <w:hideMark/>
          </w:tcPr>
          <w:p w14:paraId="060FCEE9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Mgr. Mark Rieder</w:t>
            </w:r>
          </w:p>
        </w:tc>
        <w:tc>
          <w:tcPr>
            <w:tcW w:w="837" w:type="dxa"/>
          </w:tcPr>
          <w:p w14:paraId="27817998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  <w:highlight w:val="yellow"/>
              </w:rPr>
            </w:pPr>
          </w:p>
        </w:tc>
        <w:tc>
          <w:tcPr>
            <w:tcW w:w="3801" w:type="dxa"/>
            <w:vAlign w:val="center"/>
          </w:tcPr>
          <w:p w14:paraId="2D22717F" w14:textId="2B01D6DB" w:rsidR="00400AF5" w:rsidRDefault="00691BCA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– vyplní uchazeč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en-US"/>
              </w:rPr>
              <w:t>jméno – vyplní uchazeč</w:t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fldChar w:fldCharType="end"/>
            </w:r>
          </w:p>
        </w:tc>
      </w:tr>
      <w:tr w:rsidR="00400AF5" w14:paraId="56D65A8C" w14:textId="77777777" w:rsidTr="001D779E">
        <w:trPr>
          <w:trHeight w:val="308"/>
        </w:trPr>
        <w:tc>
          <w:tcPr>
            <w:tcW w:w="4111" w:type="dxa"/>
            <w:vAlign w:val="center"/>
            <w:hideMark/>
          </w:tcPr>
          <w:p w14:paraId="58BC9702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eastAsia="en-US"/>
              </w:rPr>
              <w:t>předseda představenstva</w:t>
            </w:r>
          </w:p>
        </w:tc>
        <w:tc>
          <w:tcPr>
            <w:tcW w:w="837" w:type="dxa"/>
          </w:tcPr>
          <w:p w14:paraId="55F9FEF1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801" w:type="dxa"/>
            <w:vAlign w:val="center"/>
          </w:tcPr>
          <w:p w14:paraId="72B64DDF" w14:textId="69E45AA1" w:rsidR="00400AF5" w:rsidRDefault="00691BCA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– vyplní uchazeč"/>
                  </w:textInput>
                </w:ffData>
              </w:fldChar>
            </w:r>
            <w:r>
              <w:rPr>
                <w:rFonts w:asciiTheme="minorHAnsi" w:hAnsiTheme="minorHAnsi" w:cstheme="minorHAnsi"/>
                <w:highlight w:val="yellow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yellow"/>
                <w:lang w:eastAsia="en-US"/>
              </w:rPr>
            </w:r>
            <w:r>
              <w:rPr>
                <w:rFonts w:asciiTheme="minorHAnsi" w:hAnsiTheme="minorHAnsi" w:cstheme="minorHAnsi"/>
                <w:highlight w:val="yellow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yellow"/>
                <w:lang w:eastAsia="en-US"/>
              </w:rPr>
              <w:t>funkce – vyplní uchazeč</w:t>
            </w:r>
            <w:r>
              <w:rPr>
                <w:rFonts w:asciiTheme="minorHAnsi" w:hAnsiTheme="minorHAnsi" w:cstheme="minorHAnsi"/>
                <w:highlight w:val="yellow"/>
                <w:lang w:eastAsia="en-US"/>
              </w:rPr>
              <w:fldChar w:fldCharType="end"/>
            </w:r>
          </w:p>
        </w:tc>
      </w:tr>
      <w:tr w:rsidR="00400AF5" w14:paraId="41A01A26" w14:textId="77777777" w:rsidTr="001D779E">
        <w:trPr>
          <w:trHeight w:val="308"/>
        </w:trPr>
        <w:tc>
          <w:tcPr>
            <w:tcW w:w="4111" w:type="dxa"/>
            <w:vAlign w:val="center"/>
            <w:hideMark/>
          </w:tcPr>
          <w:p w14:paraId="785C947B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VODA Želivka, a.s.</w:t>
            </w:r>
          </w:p>
        </w:tc>
        <w:tc>
          <w:tcPr>
            <w:tcW w:w="837" w:type="dxa"/>
          </w:tcPr>
          <w:p w14:paraId="12B93AE8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  <w:highlight w:val="yellow"/>
              </w:rPr>
            </w:pPr>
          </w:p>
        </w:tc>
        <w:tc>
          <w:tcPr>
            <w:tcW w:w="3801" w:type="dxa"/>
            <w:vAlign w:val="center"/>
            <w:hideMark/>
          </w:tcPr>
          <w:p w14:paraId="67159272" w14:textId="0ABBD6D7" w:rsidR="00400AF5" w:rsidRDefault="00691BCA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olečnost – vyplní uchazeč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en-US"/>
              </w:rPr>
              <w:t>společnost – vyplní uchazeč</w:t>
            </w:r>
            <w:r>
              <w:rPr>
                <w:rFonts w:asciiTheme="minorHAnsi" w:hAnsiTheme="minorHAnsi" w:cstheme="minorHAnsi"/>
                <w:b/>
                <w:bCs/>
                <w:highlight w:val="yellow"/>
                <w:lang w:eastAsia="en-US"/>
              </w:rPr>
              <w:fldChar w:fldCharType="end"/>
            </w:r>
          </w:p>
        </w:tc>
      </w:tr>
      <w:tr w:rsidR="00400AF5" w14:paraId="4FA946C1" w14:textId="77777777" w:rsidTr="001D779E">
        <w:trPr>
          <w:trHeight w:val="964"/>
        </w:trPr>
        <w:tc>
          <w:tcPr>
            <w:tcW w:w="411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617EB83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7" w:type="dxa"/>
          </w:tcPr>
          <w:p w14:paraId="4EB2D3E9" w14:textId="77777777" w:rsidR="00400AF5" w:rsidRDefault="00400AF5" w:rsidP="001D779E">
            <w:pPr>
              <w:spacing w:after="0" w:line="264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01" w:type="dxa"/>
            <w:noWrap/>
            <w:vAlign w:val="bottom"/>
            <w:hideMark/>
          </w:tcPr>
          <w:p w14:paraId="3D786AE2" w14:textId="77777777" w:rsidR="00400AF5" w:rsidRDefault="00400AF5" w:rsidP="001D779E">
            <w:pPr>
              <w:spacing w:after="0" w:line="264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AF5" w14:paraId="7BDC6F8C" w14:textId="77777777" w:rsidTr="001D779E">
        <w:trPr>
          <w:trHeight w:val="308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C0C2E1C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  <w:lang w:eastAsia="en-US"/>
              </w:rPr>
            </w:pPr>
          </w:p>
        </w:tc>
        <w:tc>
          <w:tcPr>
            <w:tcW w:w="837" w:type="dxa"/>
          </w:tcPr>
          <w:p w14:paraId="6A51B366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801" w:type="dxa"/>
            <w:vAlign w:val="center"/>
          </w:tcPr>
          <w:p w14:paraId="5B5C37FB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400AF5" w14:paraId="5878764F" w14:textId="77777777" w:rsidTr="001D779E">
        <w:trPr>
          <w:trHeight w:val="308"/>
        </w:trPr>
        <w:tc>
          <w:tcPr>
            <w:tcW w:w="4111" w:type="dxa"/>
            <w:vAlign w:val="center"/>
            <w:hideMark/>
          </w:tcPr>
          <w:p w14:paraId="52B0461E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>Ing. Jiří Rosický</w:t>
            </w:r>
          </w:p>
        </w:tc>
        <w:tc>
          <w:tcPr>
            <w:tcW w:w="837" w:type="dxa"/>
          </w:tcPr>
          <w:p w14:paraId="4F7EDB44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801" w:type="dxa"/>
            <w:noWrap/>
            <w:vAlign w:val="center"/>
          </w:tcPr>
          <w:p w14:paraId="50AEAEE5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  <w:tr w:rsidR="00400AF5" w14:paraId="0914AB07" w14:textId="77777777" w:rsidTr="001D779E">
        <w:trPr>
          <w:trHeight w:val="308"/>
        </w:trPr>
        <w:tc>
          <w:tcPr>
            <w:tcW w:w="4111" w:type="dxa"/>
            <w:vAlign w:val="center"/>
            <w:hideMark/>
          </w:tcPr>
          <w:p w14:paraId="205F9CDA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eastAsia="en-US"/>
              </w:rPr>
              <w:t>člen představenstva</w:t>
            </w:r>
          </w:p>
        </w:tc>
        <w:tc>
          <w:tcPr>
            <w:tcW w:w="837" w:type="dxa"/>
          </w:tcPr>
          <w:p w14:paraId="0F111D1B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801" w:type="dxa"/>
            <w:noWrap/>
            <w:vAlign w:val="center"/>
          </w:tcPr>
          <w:p w14:paraId="1E965A58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400AF5" w14:paraId="5E7858FC" w14:textId="77777777" w:rsidTr="001D779E">
        <w:trPr>
          <w:trHeight w:val="308"/>
        </w:trPr>
        <w:tc>
          <w:tcPr>
            <w:tcW w:w="4111" w:type="dxa"/>
            <w:vAlign w:val="center"/>
            <w:hideMark/>
          </w:tcPr>
          <w:p w14:paraId="78F1E2D6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eastAsia="en-US"/>
              </w:rPr>
              <w:t>VODA Želivka, a.s.</w:t>
            </w:r>
          </w:p>
        </w:tc>
        <w:tc>
          <w:tcPr>
            <w:tcW w:w="837" w:type="dxa"/>
          </w:tcPr>
          <w:p w14:paraId="72982DE4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3801" w:type="dxa"/>
            <w:noWrap/>
            <w:vAlign w:val="bottom"/>
          </w:tcPr>
          <w:p w14:paraId="5325714C" w14:textId="77777777" w:rsidR="00400AF5" w:rsidRDefault="00400AF5" w:rsidP="001D779E">
            <w:pPr>
              <w:spacing w:after="0" w:line="264" w:lineRule="auto"/>
              <w:ind w:firstLine="0"/>
              <w:jc w:val="center"/>
              <w:rPr>
                <w:rFonts w:asciiTheme="minorHAnsi" w:hAnsiTheme="minorHAnsi"/>
                <w:bCs/>
                <w:color w:val="000000"/>
              </w:rPr>
            </w:pPr>
          </w:p>
        </w:tc>
      </w:tr>
    </w:tbl>
    <w:p w14:paraId="4B78A081" w14:textId="38F06078" w:rsidR="00B157E2" w:rsidRDefault="00B157E2">
      <w:pPr>
        <w:pStyle w:val="Neodsazentext"/>
        <w:spacing w:after="120"/>
        <w:rPr>
          <w:rFonts w:asciiTheme="minorHAnsi" w:hAnsiTheme="minorHAnsi" w:cs="Arial"/>
        </w:rPr>
      </w:pPr>
    </w:p>
    <w:sectPr w:rsidR="00B157E2">
      <w:headerReference w:type="default" r:id="rId13"/>
      <w:footerReference w:type="default" r:id="rId14"/>
      <w:headerReference w:type="first" r:id="rId15"/>
      <w:pgSz w:w="11907" w:h="16839" w:code="9"/>
      <w:pgMar w:top="1134" w:right="1418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2257" w14:textId="77777777" w:rsidR="00A04DE6" w:rsidRDefault="00A04DE6">
      <w:pPr>
        <w:spacing w:after="0"/>
      </w:pPr>
      <w:r>
        <w:separator/>
      </w:r>
    </w:p>
  </w:endnote>
  <w:endnote w:type="continuationSeparator" w:id="0">
    <w:p w14:paraId="7D4728F8" w14:textId="77777777" w:rsidR="00A04DE6" w:rsidRDefault="00A04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, Calibri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F67F" w14:textId="77777777" w:rsidR="00B157E2" w:rsidRDefault="00A04DE6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A5559" w:rsidRPr="00452AC3">
          <w:rPr>
            <w:rFonts w:asciiTheme="minorHAnsi" w:hAnsiTheme="minorHAnsi" w:cstheme="minorHAnsi"/>
          </w:rPr>
          <w:fldChar w:fldCharType="begin"/>
        </w:r>
        <w:r w:rsidR="00CA5559" w:rsidRPr="00452AC3">
          <w:rPr>
            <w:rFonts w:asciiTheme="minorHAnsi" w:hAnsiTheme="minorHAnsi" w:cstheme="minorHAnsi"/>
          </w:rPr>
          <w:instrText xml:space="preserve"> PAGE   \* MERGEFORMAT </w:instrText>
        </w:r>
        <w:r w:rsidR="00CA5559" w:rsidRPr="00452AC3">
          <w:rPr>
            <w:rFonts w:asciiTheme="minorHAnsi" w:hAnsiTheme="minorHAnsi" w:cstheme="minorHAnsi"/>
          </w:rPr>
          <w:fldChar w:fldCharType="separate"/>
        </w:r>
        <w:r w:rsidR="00CA5559" w:rsidRPr="00452AC3">
          <w:rPr>
            <w:rFonts w:asciiTheme="minorHAnsi" w:hAnsiTheme="minorHAnsi" w:cstheme="minorHAnsi"/>
            <w:noProof/>
          </w:rPr>
          <w:t>10</w:t>
        </w:r>
        <w:r w:rsidR="00CA5559" w:rsidRPr="00452AC3">
          <w:rPr>
            <w:rFonts w:asciiTheme="minorHAnsi" w:hAnsiTheme="minorHAnsi" w:cstheme="minorHAnsi"/>
            <w:noProof/>
          </w:rPr>
          <w:fldChar w:fldCharType="end"/>
        </w:r>
        <w:r w:rsidR="00CA5559" w:rsidRPr="00452AC3">
          <w:rPr>
            <w:rFonts w:asciiTheme="minorHAnsi" w:hAnsiTheme="minorHAnsi" w:cstheme="minorHAnsi"/>
          </w:rPr>
          <w:t>/</w:t>
        </w:r>
        <w:r w:rsidR="00CA5559" w:rsidRPr="00452AC3">
          <w:rPr>
            <w:rFonts w:asciiTheme="minorHAnsi" w:hAnsiTheme="minorHAnsi" w:cstheme="minorHAnsi"/>
            <w:noProof/>
          </w:rPr>
          <w:fldChar w:fldCharType="begin"/>
        </w:r>
        <w:r w:rsidR="00CA5559" w:rsidRPr="00452AC3">
          <w:rPr>
            <w:rFonts w:asciiTheme="minorHAnsi" w:hAnsiTheme="minorHAnsi" w:cstheme="minorHAnsi"/>
            <w:noProof/>
          </w:rPr>
          <w:instrText xml:space="preserve"> NUMPAGES   \* MERGEFORMAT </w:instrText>
        </w:r>
        <w:r w:rsidR="00CA5559" w:rsidRPr="00452AC3">
          <w:rPr>
            <w:rFonts w:asciiTheme="minorHAnsi" w:hAnsiTheme="minorHAnsi" w:cstheme="minorHAnsi"/>
            <w:noProof/>
          </w:rPr>
          <w:fldChar w:fldCharType="separate"/>
        </w:r>
        <w:r w:rsidR="00CA5559" w:rsidRPr="00452AC3">
          <w:rPr>
            <w:rFonts w:asciiTheme="minorHAnsi" w:hAnsiTheme="minorHAnsi" w:cstheme="minorHAnsi"/>
            <w:noProof/>
          </w:rPr>
          <w:t>10</w:t>
        </w:r>
        <w:r w:rsidR="00CA5559" w:rsidRPr="00452AC3">
          <w:rPr>
            <w:rFonts w:asciiTheme="minorHAnsi" w:hAnsiTheme="minorHAnsi" w:cstheme="minorHAnsi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F473" w14:textId="77777777" w:rsidR="00A04DE6" w:rsidRDefault="00A04DE6">
      <w:pPr>
        <w:spacing w:after="0"/>
      </w:pPr>
      <w:r>
        <w:separator/>
      </w:r>
    </w:p>
  </w:footnote>
  <w:footnote w:type="continuationSeparator" w:id="0">
    <w:p w14:paraId="3FD0643D" w14:textId="77777777" w:rsidR="00A04DE6" w:rsidRDefault="00A04D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3879" w14:textId="77777777" w:rsidR="00B157E2" w:rsidRDefault="00B157E2">
    <w:pPr>
      <w:pStyle w:val="Zhlav"/>
      <w:ind w:firstLine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C45" w14:textId="4DCC8426" w:rsidR="00AD7FF7" w:rsidRPr="00997BB9" w:rsidRDefault="00AD7FF7" w:rsidP="00AD7FF7">
    <w:pPr>
      <w:spacing w:before="120" w:line="276" w:lineRule="auto"/>
      <w:jc w:val="right"/>
      <w:rPr>
        <w:rFonts w:asciiTheme="minorHAnsi" w:hAnsiTheme="minorHAnsi" w:cstheme="minorHAnsi"/>
        <w:color w:val="FFFFFF"/>
        <w:sz w:val="16"/>
        <w:szCs w:val="16"/>
      </w:rPr>
    </w:pPr>
    <w:proofErr w:type="gramStart"/>
    <w:r w:rsidRPr="00997BB9">
      <w:rPr>
        <w:rFonts w:asciiTheme="minorHAnsi" w:hAnsiTheme="minorHAnsi" w:cstheme="minorHAnsi"/>
        <w:b/>
        <w:bCs/>
        <w:color w:val="FFFFFF"/>
        <w:highlight w:val="black"/>
      </w:rPr>
      <w:t>TLP:CLEAR</w:t>
    </w:r>
    <w:proofErr w:type="gramEnd"/>
  </w:p>
  <w:p w14:paraId="7ED5D68C" w14:textId="77777777" w:rsidR="00AD7FF7" w:rsidRDefault="00AD7F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6B8C6E8E"/>
    <w:name w:val="WW8Num8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2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15C01EF3"/>
    <w:multiLevelType w:val="hybridMultilevel"/>
    <w:tmpl w:val="23468F2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17D339C3"/>
    <w:multiLevelType w:val="multilevel"/>
    <w:tmpl w:val="38FEEB1A"/>
    <w:lvl w:ilvl="0">
      <w:start w:val="1"/>
      <w:numFmt w:val="decimal"/>
      <w:pStyle w:val="Nadpis1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7" w:hanging="537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247" w:hanging="538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600" w:hanging="1440"/>
      </w:pPr>
      <w:rPr>
        <w:rFonts w:asciiTheme="minorHAnsi" w:hAnsiTheme="minorHAnsi" w:cstheme="minorHAnsi" w:hint="default"/>
      </w:rPr>
    </w:lvl>
  </w:abstractNum>
  <w:abstractNum w:abstractNumId="6" w15:restartNumberingAfterBreak="0">
    <w:nsid w:val="184F418B"/>
    <w:multiLevelType w:val="hybridMultilevel"/>
    <w:tmpl w:val="8CBECD2A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9910424"/>
    <w:multiLevelType w:val="hybridMultilevel"/>
    <w:tmpl w:val="54DE263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3A35E17"/>
    <w:multiLevelType w:val="multilevel"/>
    <w:tmpl w:val="59B633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567"/>
      </w:pPr>
      <w:rPr>
        <w:rFonts w:asciiTheme="minorHAnsi" w:hAnsiTheme="minorHAnsi" w:cstheme="minorHAnsi" w:hint="default"/>
        <w:color w:val="auto"/>
      </w:rPr>
    </w:lvl>
    <w:lvl w:ilvl="2">
      <w:start w:val="1"/>
      <w:numFmt w:val="lowerLetter"/>
      <w:lvlText w:val="%3)"/>
      <w:lvlJc w:val="left"/>
      <w:pPr>
        <w:ind w:left="1429" w:hanging="360"/>
      </w:p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0" w15:restartNumberingAfterBreak="0">
    <w:nsid w:val="293B7EF1"/>
    <w:multiLevelType w:val="hybridMultilevel"/>
    <w:tmpl w:val="D17C20C4"/>
    <w:lvl w:ilvl="0" w:tplc="535ED3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23F"/>
    <w:multiLevelType w:val="multilevel"/>
    <w:tmpl w:val="2854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B2F22"/>
    <w:multiLevelType w:val="hybridMultilevel"/>
    <w:tmpl w:val="D9A2ACD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4" w15:restartNumberingAfterBreak="0">
    <w:nsid w:val="3F6702B5"/>
    <w:multiLevelType w:val="hybridMultilevel"/>
    <w:tmpl w:val="F94A108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2D15F3"/>
    <w:multiLevelType w:val="multilevel"/>
    <w:tmpl w:val="16BEBDC8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C6C0431"/>
    <w:multiLevelType w:val="multilevel"/>
    <w:tmpl w:val="5FCC8D8E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7" w15:restartNumberingAfterBreak="0">
    <w:nsid w:val="514C04CD"/>
    <w:multiLevelType w:val="multilevel"/>
    <w:tmpl w:val="E33E4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567"/>
      </w:pPr>
      <w:rPr>
        <w:rFonts w:asciiTheme="minorHAnsi" w:hAnsiTheme="minorHAnsi" w:cstheme="minorHAnsi" w:hint="default"/>
        <w:color w:val="auto"/>
      </w:rPr>
    </w:lvl>
    <w:lvl w:ilvl="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620A77E3"/>
    <w:multiLevelType w:val="hybridMultilevel"/>
    <w:tmpl w:val="19D8CBD4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20" w15:restartNumberingAfterBreak="0">
    <w:nsid w:val="71650195"/>
    <w:multiLevelType w:val="hybridMultilevel"/>
    <w:tmpl w:val="59FED166"/>
    <w:lvl w:ilvl="0" w:tplc="04050017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F426332"/>
    <w:multiLevelType w:val="multilevel"/>
    <w:tmpl w:val="A4DAEBBA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600" w:hanging="1440"/>
      </w:pPr>
      <w:rPr>
        <w:rFonts w:asciiTheme="minorHAnsi" w:hAnsiTheme="minorHAnsi" w:cstheme="minorHAnsi" w:hint="default"/>
      </w:rPr>
    </w:lvl>
  </w:abstractNum>
  <w:num w:numId="1" w16cid:durableId="1486362739">
    <w:abstractNumId w:val="2"/>
  </w:num>
  <w:num w:numId="2" w16cid:durableId="1727293008">
    <w:abstractNumId w:val="13"/>
  </w:num>
  <w:num w:numId="3" w16cid:durableId="482741364">
    <w:abstractNumId w:val="15"/>
  </w:num>
  <w:num w:numId="4" w16cid:durableId="1732264246">
    <w:abstractNumId w:val="16"/>
  </w:num>
  <w:num w:numId="5" w16cid:durableId="376510748">
    <w:abstractNumId w:val="4"/>
  </w:num>
  <w:num w:numId="6" w16cid:durableId="124113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6574865">
    <w:abstractNumId w:val="9"/>
  </w:num>
  <w:num w:numId="8" w16cid:durableId="1722899258">
    <w:abstractNumId w:val="21"/>
  </w:num>
  <w:num w:numId="9" w16cid:durableId="2108841521">
    <w:abstractNumId w:val="19"/>
  </w:num>
  <w:num w:numId="10" w16cid:durableId="2020809367">
    <w:abstractNumId w:val="12"/>
  </w:num>
  <w:num w:numId="11" w16cid:durableId="1365056621">
    <w:abstractNumId w:val="18"/>
  </w:num>
  <w:num w:numId="12" w16cid:durableId="1047995908">
    <w:abstractNumId w:val="7"/>
  </w:num>
  <w:num w:numId="13" w16cid:durableId="1385060156">
    <w:abstractNumId w:val="17"/>
  </w:num>
  <w:num w:numId="14" w16cid:durableId="1637417770">
    <w:abstractNumId w:val="3"/>
  </w:num>
  <w:num w:numId="15" w16cid:durableId="1025987019">
    <w:abstractNumId w:val="5"/>
  </w:num>
  <w:num w:numId="16" w16cid:durableId="1384404789">
    <w:abstractNumId w:val="22"/>
  </w:num>
  <w:num w:numId="17" w16cid:durableId="1759594056">
    <w:abstractNumId w:val="16"/>
  </w:num>
  <w:num w:numId="18" w16cid:durableId="1608386053">
    <w:abstractNumId w:val="16"/>
  </w:num>
  <w:num w:numId="19" w16cid:durableId="1145589137">
    <w:abstractNumId w:val="16"/>
  </w:num>
  <w:num w:numId="20" w16cid:durableId="1581207541">
    <w:abstractNumId w:val="16"/>
  </w:num>
  <w:num w:numId="21" w16cid:durableId="297951797">
    <w:abstractNumId w:val="16"/>
  </w:num>
  <w:num w:numId="22" w16cid:durableId="601567812">
    <w:abstractNumId w:val="16"/>
  </w:num>
  <w:num w:numId="23" w16cid:durableId="114519870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6928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0229795">
    <w:abstractNumId w:val="14"/>
  </w:num>
  <w:num w:numId="26" w16cid:durableId="510997040">
    <w:abstractNumId w:val="10"/>
  </w:num>
  <w:num w:numId="27" w16cid:durableId="1609122540">
    <w:abstractNumId w:val="16"/>
  </w:num>
  <w:num w:numId="28" w16cid:durableId="1356737646">
    <w:abstractNumId w:val="8"/>
  </w:num>
  <w:num w:numId="29" w16cid:durableId="1751149355">
    <w:abstractNumId w:val="20"/>
  </w:num>
  <w:num w:numId="30" w16cid:durableId="1964381360">
    <w:abstractNumId w:val="16"/>
  </w:num>
  <w:num w:numId="31" w16cid:durableId="781998521">
    <w:abstractNumId w:val="6"/>
  </w:num>
  <w:num w:numId="32" w16cid:durableId="990016241">
    <w:abstractNumId w:val="16"/>
  </w:num>
  <w:num w:numId="33" w16cid:durableId="41026209">
    <w:abstractNumId w:val="16"/>
  </w:num>
  <w:num w:numId="34" w16cid:durableId="2094204264">
    <w:abstractNumId w:val="16"/>
  </w:num>
  <w:num w:numId="35" w16cid:durableId="171508148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E2"/>
    <w:rsid w:val="00013EF5"/>
    <w:rsid w:val="00025A40"/>
    <w:rsid w:val="00027424"/>
    <w:rsid w:val="00036252"/>
    <w:rsid w:val="0005551C"/>
    <w:rsid w:val="00056387"/>
    <w:rsid w:val="00086FB4"/>
    <w:rsid w:val="000A7322"/>
    <w:rsid w:val="000B3C02"/>
    <w:rsid w:val="000D093B"/>
    <w:rsid w:val="000D2B0D"/>
    <w:rsid w:val="00120950"/>
    <w:rsid w:val="00127B00"/>
    <w:rsid w:val="00135395"/>
    <w:rsid w:val="00177851"/>
    <w:rsid w:val="001976A4"/>
    <w:rsid w:val="001D46AE"/>
    <w:rsid w:val="001F52B2"/>
    <w:rsid w:val="00207BA4"/>
    <w:rsid w:val="00211758"/>
    <w:rsid w:val="002340B6"/>
    <w:rsid w:val="00252A50"/>
    <w:rsid w:val="00252F52"/>
    <w:rsid w:val="00257F4E"/>
    <w:rsid w:val="00260C20"/>
    <w:rsid w:val="00265E3E"/>
    <w:rsid w:val="002920B8"/>
    <w:rsid w:val="002B36DD"/>
    <w:rsid w:val="002E12EA"/>
    <w:rsid w:val="002E187E"/>
    <w:rsid w:val="002F0ECC"/>
    <w:rsid w:val="002F70BC"/>
    <w:rsid w:val="00310605"/>
    <w:rsid w:val="00314565"/>
    <w:rsid w:val="00314C7D"/>
    <w:rsid w:val="00336A55"/>
    <w:rsid w:val="00356DA8"/>
    <w:rsid w:val="003B2A14"/>
    <w:rsid w:val="003B6210"/>
    <w:rsid w:val="003B7FC5"/>
    <w:rsid w:val="003D79C3"/>
    <w:rsid w:val="003E7F3F"/>
    <w:rsid w:val="003F37FF"/>
    <w:rsid w:val="003F6BF8"/>
    <w:rsid w:val="00400AF5"/>
    <w:rsid w:val="004261F8"/>
    <w:rsid w:val="004306E1"/>
    <w:rsid w:val="00452AC3"/>
    <w:rsid w:val="00455679"/>
    <w:rsid w:val="0047234B"/>
    <w:rsid w:val="00477CEF"/>
    <w:rsid w:val="004E68ED"/>
    <w:rsid w:val="00533566"/>
    <w:rsid w:val="0053568B"/>
    <w:rsid w:val="00552AFD"/>
    <w:rsid w:val="00553666"/>
    <w:rsid w:val="0056386F"/>
    <w:rsid w:val="00595E81"/>
    <w:rsid w:val="005A3CF6"/>
    <w:rsid w:val="005E215F"/>
    <w:rsid w:val="005E3660"/>
    <w:rsid w:val="005E4A78"/>
    <w:rsid w:val="00646F36"/>
    <w:rsid w:val="00656831"/>
    <w:rsid w:val="00663A58"/>
    <w:rsid w:val="006810D7"/>
    <w:rsid w:val="00691BCA"/>
    <w:rsid w:val="00694506"/>
    <w:rsid w:val="00696718"/>
    <w:rsid w:val="006A09EA"/>
    <w:rsid w:val="006B7B2D"/>
    <w:rsid w:val="006D3252"/>
    <w:rsid w:val="00737304"/>
    <w:rsid w:val="007405F5"/>
    <w:rsid w:val="00741470"/>
    <w:rsid w:val="0077362A"/>
    <w:rsid w:val="007A521C"/>
    <w:rsid w:val="007A53E4"/>
    <w:rsid w:val="007C046B"/>
    <w:rsid w:val="007E4059"/>
    <w:rsid w:val="007F7B1A"/>
    <w:rsid w:val="00871566"/>
    <w:rsid w:val="0087588D"/>
    <w:rsid w:val="0088715A"/>
    <w:rsid w:val="00892556"/>
    <w:rsid w:val="00893C32"/>
    <w:rsid w:val="008B0167"/>
    <w:rsid w:val="008F46A3"/>
    <w:rsid w:val="00910A6F"/>
    <w:rsid w:val="00930AB5"/>
    <w:rsid w:val="00997BB9"/>
    <w:rsid w:val="009B4398"/>
    <w:rsid w:val="009D26D0"/>
    <w:rsid w:val="009D4F04"/>
    <w:rsid w:val="009E04DD"/>
    <w:rsid w:val="00A04DE6"/>
    <w:rsid w:val="00A40E3F"/>
    <w:rsid w:val="00AB044F"/>
    <w:rsid w:val="00AD7FF7"/>
    <w:rsid w:val="00AE0FC3"/>
    <w:rsid w:val="00B06850"/>
    <w:rsid w:val="00B157E2"/>
    <w:rsid w:val="00B17CA1"/>
    <w:rsid w:val="00B3348B"/>
    <w:rsid w:val="00B344A7"/>
    <w:rsid w:val="00B571EA"/>
    <w:rsid w:val="00B665AC"/>
    <w:rsid w:val="00B87E1D"/>
    <w:rsid w:val="00BC24B8"/>
    <w:rsid w:val="00BC2DAD"/>
    <w:rsid w:val="00BD195A"/>
    <w:rsid w:val="00BE2EDD"/>
    <w:rsid w:val="00BF46F5"/>
    <w:rsid w:val="00C40A22"/>
    <w:rsid w:val="00C939A7"/>
    <w:rsid w:val="00CA5559"/>
    <w:rsid w:val="00CE7E7D"/>
    <w:rsid w:val="00D35928"/>
    <w:rsid w:val="00D95916"/>
    <w:rsid w:val="00DA00B4"/>
    <w:rsid w:val="00DE65DA"/>
    <w:rsid w:val="00E021B3"/>
    <w:rsid w:val="00E21F42"/>
    <w:rsid w:val="00E3101A"/>
    <w:rsid w:val="00E50E14"/>
    <w:rsid w:val="00E5107A"/>
    <w:rsid w:val="00E56B8B"/>
    <w:rsid w:val="00E765DF"/>
    <w:rsid w:val="00EA1840"/>
    <w:rsid w:val="00EB308E"/>
    <w:rsid w:val="00EC5A6A"/>
    <w:rsid w:val="00EE5830"/>
    <w:rsid w:val="00F14B48"/>
    <w:rsid w:val="00F2287B"/>
    <w:rsid w:val="00F32D98"/>
    <w:rsid w:val="00F41B39"/>
    <w:rsid w:val="00F665DE"/>
    <w:rsid w:val="00FA2597"/>
    <w:rsid w:val="00FB7863"/>
    <w:rsid w:val="00FC3651"/>
    <w:rsid w:val="00FC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8027C"/>
  <w15:docId w15:val="{ADB7E4D5-9002-4DFE-9CF5-4BC970AA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6">
    <w:lsdException w:name="Normal" w:uiPriority="4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9"/>
    <w:qFormat/>
    <w:rsid w:val="00CE7E7D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9B4398"/>
    <w:pPr>
      <w:keepNext/>
      <w:numPr>
        <w:numId w:val="15"/>
      </w:numPr>
      <w:spacing w:before="360"/>
      <w:ind w:left="720"/>
      <w:jc w:val="center"/>
      <w:outlineLvl w:val="0"/>
    </w:pPr>
    <w:rPr>
      <w:rFonts w:ascii="Calibri" w:hAnsi="Calibr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4398"/>
    <w:rPr>
      <w:rFonts w:ascii="Calibri" w:hAnsi="Calibri" w:cs="Arial"/>
      <w:b/>
      <w:bCs/>
      <w:caps/>
      <w:kern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</w:style>
  <w:style w:type="character" w:customStyle="1" w:styleId="ZkladntextChar">
    <w:name w:val="Základní text Char"/>
    <w:aliases w:val="Odsazený text Char"/>
    <w:basedOn w:val="Standardnpsmoodstavce"/>
    <w:link w:val="Zkladntext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34"/>
    <w:qFormat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Pr>
      <w:rFonts w:ascii="Calibri" w:hAnsi="Calibri" w:cs="Arial"/>
      <w:b/>
      <w:bCs/>
      <w:cap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pPr>
      <w:numPr>
        <w:numId w:val="6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pPr>
      <w:numPr>
        <w:numId w:val="1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Pr>
      <w:rFonts w:ascii="Calibri" w:hAnsi="Calibri" w:cs="Arial"/>
      <w:b/>
      <w:bCs w:val="0"/>
      <w:caps w:val="0"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pPr>
      <w:numPr>
        <w:numId w:val="2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qFormat/>
    <w:pPr>
      <w:numPr>
        <w:numId w:val="3"/>
      </w:numPr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unhideWhenUsed/>
    <w:pPr>
      <w:spacing w:after="0"/>
      <w:ind w:firstLine="0"/>
      <w:jc w:val="left"/>
    </w:pPr>
    <w:rPr>
      <w:rFonts w:ascii="Arial" w:hAnsi="Arial"/>
      <w:sz w:val="24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20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20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pPr>
      <w:numPr>
        <w:numId w:val="5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pPr>
      <w:keepNext/>
      <w:numPr>
        <w:numId w:val="4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pPr>
      <w:numPr>
        <w:ilvl w:val="2"/>
      </w:numPr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Pr>
      <w:b w:val="0"/>
      <w:caps w:val="0"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Pr>
      <w:rFonts w:eastAsia="Arial Unicode MS"/>
      <w:b w:val="0"/>
      <w:caps w:val="0"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Pr>
      <w:rFonts w:eastAsia="Arial Unicode MS"/>
      <w:b w:val="0"/>
      <w:caps w:val="0"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pPr>
      <w:numPr>
        <w:numId w:val="7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pPr>
      <w:numPr>
        <w:numId w:val="8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pPr>
      <w:keepNext/>
      <w:numPr>
        <w:numId w:val="9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pPr>
      <w:numPr>
        <w:ilvl w:val="2"/>
        <w:numId w:val="9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pPr>
      <w:numPr>
        <w:ilvl w:val="1"/>
        <w:numId w:val="9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pPr>
      <w:spacing w:after="0"/>
      <w:ind w:left="0" w:firstLine="0"/>
    </w:pPr>
    <w:rPr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9B4398"/>
    <w:pPr>
      <w:numPr>
        <w:numId w:val="16"/>
      </w:numPr>
    </w:pPr>
  </w:style>
  <w:style w:type="paragraph" w:customStyle="1" w:styleId="Default">
    <w:name w:val="Default"/>
    <w:basedOn w:val="Normln"/>
    <w:rsid w:val="00CE7E7D"/>
    <w:pPr>
      <w:suppressAutoHyphens/>
      <w:autoSpaceDE w:val="0"/>
      <w:autoSpaceDN w:val="0"/>
      <w:spacing w:after="0"/>
      <w:ind w:firstLine="0"/>
      <w:jc w:val="left"/>
      <w:textAlignment w:val="baseline"/>
    </w:pPr>
    <w:rPr>
      <w:rFonts w:ascii="Calibri, Calibri" w:eastAsia="Calibri, Calibri" w:hAnsi="Calibri, Calibri" w:cs="Calibri, Calibri"/>
      <w:color w:val="000000"/>
      <w:kern w:val="3"/>
      <w:sz w:val="24"/>
      <w:szCs w:val="24"/>
      <w:lang w:val="en-GB" w:eastAsia="en-US"/>
    </w:rPr>
  </w:style>
  <w:style w:type="paragraph" w:customStyle="1" w:styleId="lnek">
    <w:name w:val="Článek"/>
    <w:basedOn w:val="Normln"/>
    <w:rsid w:val="00741470"/>
    <w:pPr>
      <w:numPr>
        <w:numId w:val="24"/>
      </w:numPr>
      <w:suppressAutoHyphens/>
      <w:spacing w:after="0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odazelivk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df3a04-800d-4d93-9ce4-6fa103f5dead">NJE6N77EZ2J4-31-2578</_dlc_DocId>
    <_dlc_DocIdUrl xmlns="1bdf3a04-800d-4d93-9ce4-6fa103f5dead">
      <Url>https://intranet.pvk.cz/weby/cvcw/po</Url>
      <Description>NJE6N77EZ2J4-31-2578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C7ABA947D5B47848B43F554CD322C" ma:contentTypeVersion="1" ma:contentTypeDescription="Vytvoří nový dokument" ma:contentTypeScope="" ma:versionID="933d4c0bb9b4371c18ed41381f8e934f">
  <xsd:schema xmlns:xsd="http://www.w3.org/2001/XMLSchema" xmlns:xs="http://www.w3.org/2001/XMLSchema" xmlns:p="http://schemas.microsoft.com/office/2006/metadata/properties" xmlns:ns2="1bdf3a04-800d-4d93-9ce4-6fa103f5dead" targetNamespace="http://schemas.microsoft.com/office/2006/metadata/properties" ma:root="true" ma:fieldsID="f86592afc7ab0272a0d9c5c84740ca67" ns2:_="">
    <xsd:import namespace="1bdf3a04-800d-4d93-9ce4-6fa103f5de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f3a04-800d-4d93-9ce4-6fa103f5de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1D326-A5EE-4C3B-9703-FE3C93544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7C3DC-63DC-4420-97D4-09D686384CA3}">
  <ds:schemaRefs>
    <ds:schemaRef ds:uri="http://schemas.microsoft.com/office/2006/metadata/properties"/>
    <ds:schemaRef ds:uri="http://schemas.microsoft.com/office/infopath/2007/PartnerControls"/>
    <ds:schemaRef ds:uri="1bdf3a04-800d-4d93-9ce4-6fa103f5dead"/>
  </ds:schemaRefs>
</ds:datastoreItem>
</file>

<file path=customXml/itemProps3.xml><?xml version="1.0" encoding="utf-8"?>
<ds:datastoreItem xmlns:ds="http://schemas.openxmlformats.org/officeDocument/2006/customXml" ds:itemID="{7A5D2591-922B-4D3A-9063-DFF660F8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f3a04-800d-4d93-9ce4-6fa103f5d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F7335-F621-4C78-8D8F-54D921C0B3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4E11FD-070A-4AE6-9DF8-5D8D64F7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4484</Words>
  <Characters>26462</Characters>
  <Application>Microsoft Office Word</Application>
  <DocSecurity>0</DocSecurity>
  <Lines>220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Eva Schutová</cp:lastModifiedBy>
  <cp:revision>27</cp:revision>
  <cp:lastPrinted>2020-02-03T09:13:00Z</cp:lastPrinted>
  <dcterms:created xsi:type="dcterms:W3CDTF">2026-03-13T08:53:00Z</dcterms:created>
  <dcterms:modified xsi:type="dcterms:W3CDTF">2026-03-30T10:03:00Z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b3b865cb-a9bd-46aa-b558-c92d8f53c3e7</vt:lpwstr>
  </property>
  <property fmtid="{D5CDD505-2E9C-101B-9397-08002B2CF9AE}" pid="3" name="ContentTypeId">
    <vt:lpwstr>0x010100FDEC7ABA947D5B47848B43F554CD322C</vt:lpwstr>
  </property>
</Properties>
</file>