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476FA9E8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DB0855">
        <w:rPr>
          <w:rFonts w:ascii="Arial" w:eastAsia="Arial" w:hAnsi="Arial" w:cs="Arial"/>
          <w:b/>
          <w:sz w:val="36"/>
        </w:rPr>
        <w:t>7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3C87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0886" w:rsidRPr="003432A8" w14:paraId="606EEC68" w14:textId="77777777" w:rsidTr="0039561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AF18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1A89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Želivská provozní a.s.</w:t>
            </w:r>
          </w:p>
        </w:tc>
      </w:tr>
      <w:tr w:rsidR="00CE0886" w:rsidRPr="003432A8" w14:paraId="4AE8F0C3" w14:textId="77777777" w:rsidTr="0039561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4E8A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C82A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291 31 804</w:t>
            </w:r>
          </w:p>
        </w:tc>
      </w:tr>
      <w:tr w:rsidR="00CE0886" w:rsidRPr="003432A8" w14:paraId="0674E59C" w14:textId="77777777" w:rsidTr="0039561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4C31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EE76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 Horkám 16/23, Praha 10 – Hostivař, PSČ 102 00</w:t>
            </w:r>
          </w:p>
        </w:tc>
      </w:tr>
      <w:tr w:rsidR="00CE0886" w:rsidRPr="003432A8" w14:paraId="77C5A935" w14:textId="77777777" w:rsidTr="0039561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42C0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989E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ZAJIŠŤOVÁNÍ OSTRAHY VNĚJŠÍCH A VNITŘNÍCH PROSTOR OBJEKTŮ SKUPINY VODA ŽELIVKA</w:t>
            </w:r>
          </w:p>
        </w:tc>
      </w:tr>
      <w:tr w:rsidR="00CE0886" w:rsidRPr="003432A8" w14:paraId="5C148440" w14:textId="77777777" w:rsidTr="0039561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3EDA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20EB" w14:textId="77777777" w:rsidR="00CE0886" w:rsidRPr="003432A8" w:rsidRDefault="00CE0886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 xml:space="preserve">Sektorová </w:t>
            </w: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nadlimitní</w:t>
            </w:r>
          </w:p>
        </w:tc>
      </w:tr>
    </w:tbl>
    <w:p w14:paraId="0FCA4952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47AEDC22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tímto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CE0886" w:rsidRPr="00402F05">
        <w:rPr>
          <w:rFonts w:ascii="Calibri" w:eastAsia="Arial" w:hAnsi="Calibri" w:cs="Calibri"/>
          <w:b/>
          <w:sz w:val="22"/>
          <w:szCs w:val="22"/>
          <w:lang w:eastAsia="en-US"/>
        </w:rPr>
        <w:t>ZAJIŠŤOVÁNÍ OSTRAHY VNĚJŠÍCH A VNITŘNÍCH PROSTOR OBJEKTŮ SKUPINY VODA ŽELIVKA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žádá v</w:t>
      </w:r>
      <w:r w:rsidR="00372355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souladu</w:t>
      </w:r>
      <w:r w:rsidR="00372355">
        <w:rPr>
          <w:rFonts w:ascii="Calibri" w:hAnsi="Calibri" w:cs="Arial"/>
          <w:bCs/>
          <w:sz w:val="22"/>
          <w:szCs w:val="22"/>
        </w:rPr>
        <w:t xml:space="preserve"> se</w:t>
      </w:r>
      <w:r>
        <w:rPr>
          <w:rFonts w:ascii="Calibri" w:hAnsi="Calibri" w:cs="Arial"/>
          <w:bCs/>
          <w:sz w:val="22"/>
          <w:szCs w:val="22"/>
        </w:rPr>
        <w:t xml:space="preserve"> zadávací dokumentac</w:t>
      </w:r>
      <w:r w:rsidR="00372355">
        <w:rPr>
          <w:rFonts w:ascii="Calibri" w:hAnsi="Calibri" w:cs="Arial"/>
          <w:bCs/>
          <w:sz w:val="22"/>
          <w:szCs w:val="22"/>
        </w:rPr>
        <w:t>í</w:t>
      </w:r>
      <w:r>
        <w:rPr>
          <w:rFonts w:ascii="Calibri" w:hAnsi="Calibri" w:cs="Arial"/>
          <w:bCs/>
          <w:sz w:val="22"/>
          <w:szCs w:val="22"/>
        </w:rPr>
        <w:t xml:space="preserve">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0AE36FC3" w14:textId="7B3B1839" w:rsidR="00183E3E" w:rsidRDefault="00197DAF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97DAF">
        <w:rPr>
          <w:rFonts w:ascii="Calibri" w:hAnsi="Calibri" w:cs="Arial"/>
          <w:b/>
          <w:sz w:val="22"/>
          <w:szCs w:val="22"/>
        </w:rPr>
        <w:t>Příloha č. 1</w:t>
      </w:r>
      <w:r>
        <w:rPr>
          <w:rFonts w:ascii="Calibri" w:hAnsi="Calibri" w:cs="Arial"/>
          <w:b/>
          <w:sz w:val="22"/>
          <w:szCs w:val="22"/>
        </w:rPr>
        <w:t xml:space="preserve"> – </w:t>
      </w:r>
      <w:r w:rsidRPr="00197DAF">
        <w:rPr>
          <w:rFonts w:ascii="Calibri" w:hAnsi="Calibri" w:cs="Arial"/>
          <w:b/>
          <w:sz w:val="22"/>
          <w:szCs w:val="22"/>
        </w:rPr>
        <w:t>Specifikace poskytované služby</w:t>
      </w:r>
    </w:p>
    <w:p w14:paraId="703868DA" w14:textId="77777777" w:rsidR="00183E3E" w:rsidRDefault="00183E3E" w:rsidP="00781B8A">
      <w:pPr>
        <w:rPr>
          <w:rFonts w:ascii="Calibri" w:hAnsi="Calibri"/>
          <w:sz w:val="22"/>
          <w:szCs w:val="22"/>
        </w:rPr>
      </w:pPr>
    </w:p>
    <w:p w14:paraId="3F1B6C0E" w14:textId="77777777" w:rsidR="00183E3E" w:rsidRDefault="00183E3E" w:rsidP="00372355"/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…………….. dne…………..</w:t>
      </w:r>
    </w:p>
    <w:p w14:paraId="06BCCC8D" w14:textId="39AA47C5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495129C8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titul, jméno a příjmení osoby oprávněné jednat jménem uchazeče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913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0B986B5" w:rsidR="00183E3E" w:rsidRDefault="00372355" w:rsidP="00372355">
      <w:pPr>
        <w:tabs>
          <w:tab w:val="center" w:pos="6804"/>
        </w:tabs>
        <w:spacing w:after="4" w:line="268" w:lineRule="auto"/>
        <w:ind w:left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ab/>
      </w:r>
      <w:r w:rsidR="00EC0FE3"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18C" w14:textId="77777777" w:rsidR="00183E3E" w:rsidRDefault="00EC0FE3">
      <w:r>
        <w:separator/>
      </w:r>
    </w:p>
  </w:endnote>
  <w:endnote w:type="continuationSeparator" w:id="0">
    <w:p w14:paraId="0E98EFC3" w14:textId="77777777" w:rsidR="00183E3E" w:rsidRDefault="00E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9041" w14:textId="77777777" w:rsidR="00183E3E" w:rsidRDefault="00EC0FE3">
      <w:r>
        <w:separator/>
      </w:r>
    </w:p>
  </w:footnote>
  <w:footnote w:type="continuationSeparator" w:id="0">
    <w:p w14:paraId="7A0505CF" w14:textId="77777777" w:rsidR="00183E3E" w:rsidRDefault="00EC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6C4" w14:textId="3054DA6B" w:rsidR="003B744C" w:rsidRPr="003B744C" w:rsidRDefault="003B744C" w:rsidP="003B744C">
    <w:pPr>
      <w:pStyle w:val="Zhlav"/>
      <w:tabs>
        <w:tab w:val="clear" w:pos="4536"/>
        <w:tab w:val="right" w:pos="7655"/>
      </w:tabs>
      <w:jc w:val="center"/>
      <w:rPr>
        <w:b/>
      </w:rPr>
    </w:pPr>
    <w:r w:rsidRPr="003B744C">
      <w:rPr>
        <w:b/>
      </w:rPr>
      <w:t>ZADÁVACÍ DOKUMENTACE</w:t>
    </w:r>
  </w:p>
  <w:p w14:paraId="54B6CF42" w14:textId="77777777" w:rsidR="00183E3E" w:rsidRDefault="00EC0FE3">
    <w:pPr>
      <w:pStyle w:val="Zhlav"/>
      <w:tabs>
        <w:tab w:val="clear" w:pos="4536"/>
        <w:tab w:val="right" w:pos="7655"/>
      </w:tabs>
      <w:rPr>
        <w:sz w:val="18"/>
      </w:rPr>
    </w:pPr>
    <w:r>
      <w:rPr>
        <w:sz w:val="20"/>
      </w:rPr>
      <w:tab/>
    </w: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183E3E"/>
    <w:rsid w:val="00197DAF"/>
    <w:rsid w:val="001E78F7"/>
    <w:rsid w:val="001F042C"/>
    <w:rsid w:val="002961F4"/>
    <w:rsid w:val="002B36DD"/>
    <w:rsid w:val="00323BBE"/>
    <w:rsid w:val="00372355"/>
    <w:rsid w:val="003B744C"/>
    <w:rsid w:val="004D662B"/>
    <w:rsid w:val="00542CD9"/>
    <w:rsid w:val="006A083C"/>
    <w:rsid w:val="006A1C18"/>
    <w:rsid w:val="006C1B84"/>
    <w:rsid w:val="00781B8A"/>
    <w:rsid w:val="007F50AA"/>
    <w:rsid w:val="008E19F6"/>
    <w:rsid w:val="008F4658"/>
    <w:rsid w:val="00A719C3"/>
    <w:rsid w:val="00AD046F"/>
    <w:rsid w:val="00AF63F7"/>
    <w:rsid w:val="00C06A72"/>
    <w:rsid w:val="00CC03B1"/>
    <w:rsid w:val="00CE0886"/>
    <w:rsid w:val="00DA3B4B"/>
    <w:rsid w:val="00DB0855"/>
    <w:rsid w:val="00EC0FE3"/>
    <w:rsid w:val="00F72EED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Pavel Smítka</cp:lastModifiedBy>
  <cp:revision>25</cp:revision>
  <dcterms:created xsi:type="dcterms:W3CDTF">2020-06-15T07:33:00Z</dcterms:created>
  <dcterms:modified xsi:type="dcterms:W3CDTF">2025-04-22T08:40:00Z</dcterms:modified>
</cp:coreProperties>
</file>