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6E94" w14:textId="518E2470" w:rsidR="003A0A7C" w:rsidRDefault="0060466E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CE424B">
        <w:rPr>
          <w:rFonts w:ascii="Arial" w:eastAsia="Arial" w:hAnsi="Arial" w:cs="Arial"/>
          <w:b/>
          <w:sz w:val="36"/>
        </w:rPr>
        <w:t>7</w:t>
      </w:r>
      <w:r>
        <w:rPr>
          <w:rFonts w:ascii="Arial" w:eastAsia="Arial" w:hAnsi="Arial" w:cs="Arial"/>
          <w:b/>
          <w:sz w:val="36"/>
        </w:rPr>
        <w:t xml:space="preserve"> – ČESTNÉ PROHLÁŠENÍ O</w:t>
      </w:r>
      <w:r w:rsidR="00805B2B">
        <w:rPr>
          <w:rFonts w:ascii="Arial" w:eastAsia="Arial" w:hAnsi="Arial" w:cs="Arial"/>
          <w:b/>
          <w:sz w:val="36"/>
        </w:rPr>
        <w:t> </w:t>
      </w:r>
      <w:r>
        <w:rPr>
          <w:rFonts w:ascii="Arial" w:eastAsia="Arial" w:hAnsi="Arial" w:cs="Arial"/>
          <w:b/>
          <w:sz w:val="36"/>
        </w:rPr>
        <w:t>MLČENLIVOSTI</w: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CE424B" w14:paraId="17D03666" w14:textId="77777777" w:rsidTr="002123E2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A264" w14:textId="77777777" w:rsidR="00CE424B" w:rsidRDefault="00CE424B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AAE5F" w14:textId="77777777" w:rsidR="00CE424B" w:rsidRDefault="00CE424B" w:rsidP="002123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CE424B" w14:paraId="68BB3DF2" w14:textId="77777777" w:rsidTr="002123E2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B043" w14:textId="77777777" w:rsidR="00CE424B" w:rsidRDefault="00CE424B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BF93" w14:textId="23EF24B0" w:rsidR="00CE424B" w:rsidRDefault="00CE424B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291</w:t>
            </w:r>
            <w:r w:rsidR="00747BB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31</w:t>
            </w:r>
            <w:r w:rsidR="00747BB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804</w:t>
            </w:r>
          </w:p>
        </w:tc>
      </w:tr>
      <w:tr w:rsidR="00CE424B" w14:paraId="4135AFDB" w14:textId="77777777" w:rsidTr="002123E2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5B0E" w14:textId="77777777" w:rsidR="00CE424B" w:rsidRDefault="00CE424B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28BD" w14:textId="77777777" w:rsidR="00CE424B" w:rsidRDefault="00CE424B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CE424B" w14:paraId="0A425588" w14:textId="77777777" w:rsidTr="002123E2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2C31" w14:textId="77777777" w:rsidR="00CE424B" w:rsidRDefault="00CE424B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2028" w14:textId="77777777" w:rsidR="00CE424B" w:rsidRPr="008C38CC" w:rsidRDefault="00CE424B" w:rsidP="002123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8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zemního plynu pro rok 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CE424B" w14:paraId="24331F2C" w14:textId="77777777" w:rsidTr="002123E2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0252" w14:textId="77777777" w:rsidR="00CE424B" w:rsidRDefault="00CE424B" w:rsidP="002123E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DB4E" w14:textId="77777777" w:rsidR="00CE424B" w:rsidRDefault="00CE424B" w:rsidP="002123E2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</w:tbl>
    <w:p w14:paraId="22C6CC3B" w14:textId="77777777" w:rsidR="003A0A7C" w:rsidRDefault="0060466E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10022DAF" wp14:editId="3E9F4D05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BD7D1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p w14:paraId="42CC1243" w14:textId="77777777" w:rsidR="007D0657" w:rsidRDefault="007D0657">
      <w:pPr>
        <w:ind w:left="98" w:hanging="10"/>
        <w:rPr>
          <w:rFonts w:ascii="Arial" w:eastAsia="Arial" w:hAnsi="Arial" w:cs="Arial"/>
          <w:b/>
        </w:rPr>
      </w:pPr>
    </w:p>
    <w:p w14:paraId="6AACED4A" w14:textId="77777777" w:rsidR="007D0657" w:rsidRDefault="007D0657">
      <w:pPr>
        <w:ind w:left="98" w:hanging="10"/>
        <w:rPr>
          <w:rFonts w:ascii="Arial" w:eastAsia="Arial" w:hAnsi="Arial" w:cs="Arial"/>
          <w:b/>
        </w:rPr>
      </w:pPr>
    </w:p>
    <w:p w14:paraId="33A1593E" w14:textId="2F0E6546" w:rsidR="00A75F0D" w:rsidRDefault="00A75F0D" w:rsidP="00A75F0D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52029">
        <w:rPr>
          <w:rFonts w:ascii="Calibri" w:hAnsi="Calibri"/>
          <w:sz w:val="22"/>
          <w:szCs w:val="22"/>
        </w:rPr>
        <w:t xml:space="preserve">Uchazeč v zadávacím řízení na výše uvedenou veřejnou zakázku: </w:t>
      </w:r>
      <w:r w:rsidRPr="00852029">
        <w:rPr>
          <w:rFonts w:asciiTheme="minorHAnsi" w:hAnsiTheme="minorHAnsi" w:cstheme="minorHAnsi"/>
          <w:b/>
          <w:sz w:val="22"/>
          <w:szCs w:val="22"/>
        </w:rPr>
        <w:t xml:space="preserve">„Dodávka </w:t>
      </w:r>
      <w:r>
        <w:rPr>
          <w:rFonts w:asciiTheme="minorHAnsi" w:hAnsiTheme="minorHAnsi" w:cstheme="minorHAnsi"/>
          <w:b/>
          <w:sz w:val="22"/>
          <w:szCs w:val="22"/>
        </w:rPr>
        <w:t>zemního plynu</w:t>
      </w:r>
      <w:r w:rsidRPr="0085202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pro</w:t>
      </w:r>
      <w:r w:rsidRPr="00852029">
        <w:rPr>
          <w:rFonts w:asciiTheme="minorHAnsi" w:hAnsiTheme="minorHAnsi" w:cstheme="minorHAnsi"/>
          <w:b/>
          <w:sz w:val="22"/>
          <w:szCs w:val="22"/>
        </w:rPr>
        <w:t xml:space="preserve"> rok 2026</w:t>
      </w:r>
      <w:r w:rsidRPr="00852029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52029">
        <w:rPr>
          <w:rFonts w:ascii="Calibri" w:hAnsi="Calibri"/>
          <w:sz w:val="22"/>
          <w:szCs w:val="22"/>
        </w:rPr>
        <w:t>pro účely podání nabídky a následného plnění</w:t>
      </w:r>
      <w:r>
        <w:rPr>
          <w:rFonts w:ascii="Calibri" w:hAnsi="Calibri"/>
          <w:sz w:val="22"/>
          <w:szCs w:val="22"/>
        </w:rPr>
        <w:t xml:space="preserve"> </w:t>
      </w:r>
    </w:p>
    <w:p w14:paraId="4FE980B4" w14:textId="77777777" w:rsidR="00A75F0D" w:rsidRDefault="00A75F0D" w:rsidP="00A75F0D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FB69C8" w14:textId="77777777" w:rsidR="00A75F0D" w:rsidRDefault="00A75F0D" w:rsidP="00A75F0D">
      <w:p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tímto čestně prohlašuje, že:</w:t>
      </w:r>
    </w:p>
    <w:p w14:paraId="0716092F" w14:textId="77777777" w:rsidR="00A75F0D" w:rsidRDefault="00A75F0D" w:rsidP="00A75F0D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736AF649" w14:textId="77777777" w:rsidR="00A75F0D" w:rsidRDefault="00A75F0D" w:rsidP="00A75F0D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 jsme si vědom/i skutečnosti, že výše uvedená veřejná zakázka bude realizována v areálu úpravny vody Želivka, která je jako celek prvkem kritické infrastruktury podle zákona č. 240/2000 Sb. (krizový zákon),</w:t>
      </w:r>
    </w:p>
    <w:p w14:paraId="697740C8" w14:textId="77777777" w:rsidR="00A75F0D" w:rsidRDefault="00A75F0D" w:rsidP="00A75F0D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1EFD3903" w14:textId="77777777" w:rsidR="00A75F0D" w:rsidRDefault="00A75F0D" w:rsidP="00A75F0D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 jsme si vědom/i skutečnosti, že zadavatel je NÚKIB určen jako provozovatel prvků kritické informační infrastruktury podle zákona č. 181/2014 Sb., o kybernetické bezpečnosti,</w:t>
      </w:r>
    </w:p>
    <w:p w14:paraId="7380E155" w14:textId="77777777" w:rsidR="00A75F0D" w:rsidRDefault="00A75F0D" w:rsidP="00A75F0D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2517164" w14:textId="077C31C7" w:rsidR="00A75F0D" w:rsidRPr="00BC656B" w:rsidRDefault="00A75F0D" w:rsidP="00A75F0D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bere/bereme na vědomí, že zadavatel má určité dokumenty a skutečnosti související s ochranou prvků kritické infrastruktury chráněny ve stupni utajení „Vyhrazené“ dle zákona č.</w:t>
      </w:r>
      <w:r w:rsidR="006A325E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412/2005 Sb., o ochraně utajovaných informací,</w:t>
      </w:r>
    </w:p>
    <w:p w14:paraId="7977D860" w14:textId="77777777" w:rsidR="00A75F0D" w:rsidRDefault="00A75F0D" w:rsidP="00A75F0D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05B4CCEB" w14:textId="79F5D9FB" w:rsidR="00A75F0D" w:rsidRDefault="00A75F0D" w:rsidP="00A75F0D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  <w:szCs w:val="22"/>
        </w:rPr>
        <w:t>bere/bereme na vědomí, že přebírané dokumenty mohou obsahovat</w:t>
      </w:r>
      <w:r>
        <w:rPr>
          <w:rFonts w:ascii="Calibri" w:hAnsi="Calibri" w:cs="Arial"/>
          <w:color w:val="000000"/>
          <w:sz w:val="22"/>
          <w:szCs w:val="22"/>
        </w:rPr>
        <w:t xml:space="preserve"> skutečnosti chráněné jako zvláštní skutečnosti podle krizového zákona anebo budou v budoucnu chráněny jako zvláštní skutečnosti příp. jako utajované, které by v případě zneužití mohly vést k znemožnění nebo omezení činnosti orgánu krizového řízení, ohrožení života a zdraví osob, majetku, životního prostředí nebo podnikatelského zájmu koncernu VODA Želivka vykonávajícího podnikatelskou činnost </w:t>
      </w:r>
      <w:r>
        <w:rPr>
          <w:rFonts w:ascii="Calibri" w:hAnsi="Calibri"/>
          <w:sz w:val="22"/>
          <w:szCs w:val="22"/>
        </w:rPr>
        <w:t>(§</w:t>
      </w:r>
      <w:r w:rsidR="006A325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27 z. č. 240/2000 Sb.),  </w:t>
      </w:r>
    </w:p>
    <w:p w14:paraId="04261889" w14:textId="77777777" w:rsidR="00A75F0D" w:rsidRDefault="00A75F0D" w:rsidP="00A75F0D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4487E5FC" w14:textId="5FBAACF4" w:rsidR="00A75F0D" w:rsidRPr="00083220" w:rsidRDefault="00083220" w:rsidP="00083220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 w:rsidRPr="00083220">
        <w:rPr>
          <w:rFonts w:ascii="Calibri" w:hAnsi="Calibri" w:cs="Calibri"/>
          <w:sz w:val="22"/>
        </w:rPr>
        <w:t>Uchazeč bude zachovávat mlčenlivost o obsahu a všech skutečnostech, které jsou uvedeny v dokumentech „</w:t>
      </w:r>
      <w:r w:rsidRPr="00083220">
        <w:rPr>
          <w:rFonts w:ascii="Calibri" w:hAnsi="Calibri" w:cs="Calibri"/>
          <w:b/>
          <w:bCs/>
          <w:i/>
          <w:iCs/>
          <w:sz w:val="22"/>
        </w:rPr>
        <w:t>Příloha č. 4a Specifikace odběrného místa – spotřeba 2024</w:t>
      </w:r>
      <w:r w:rsidRPr="00083220">
        <w:rPr>
          <w:rFonts w:ascii="Calibri" w:hAnsi="Calibri" w:cs="Calibri"/>
          <w:sz w:val="22"/>
        </w:rPr>
        <w:t>“ a „</w:t>
      </w:r>
      <w:r w:rsidRPr="00083220">
        <w:rPr>
          <w:rFonts w:ascii="Calibri" w:hAnsi="Calibri" w:cs="Calibri"/>
          <w:b/>
          <w:bCs/>
          <w:i/>
          <w:iCs/>
          <w:sz w:val="22"/>
        </w:rPr>
        <w:t>Příloha č. 4b Plán spotřeby 2026</w:t>
      </w:r>
      <w:r w:rsidRPr="00083220">
        <w:rPr>
          <w:rFonts w:ascii="Calibri" w:hAnsi="Calibri" w:cs="Calibri"/>
          <w:sz w:val="22"/>
        </w:rPr>
        <w:t>“,</w:t>
      </w:r>
    </w:p>
    <w:p w14:paraId="2C8EC073" w14:textId="77777777" w:rsidR="00A75F0D" w:rsidRDefault="00A75F0D" w:rsidP="00A75F0D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7B79D5B0" w14:textId="77777777" w:rsidR="00A75F0D" w:rsidRDefault="00A75F0D" w:rsidP="00A75F0D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pracovníci Uchazeče, kteří budou seznámeni s uvedenými dokumenty, budou</w:t>
      </w:r>
      <w:r>
        <w:rPr>
          <w:rFonts w:ascii="Calibri" w:hAnsi="Calibri" w:cs="Arial"/>
          <w:color w:val="000000"/>
          <w:sz w:val="22"/>
          <w:szCs w:val="22"/>
        </w:rPr>
        <w:t xml:space="preserve"> zachovávat mlčenlivost; zachováváním mlčenlivosti se pro účely tohoto zákona rozumí povinnost </w:t>
      </w:r>
      <w:r>
        <w:rPr>
          <w:rFonts w:ascii="Calibri" w:hAnsi="Calibri" w:cs="Arial"/>
          <w:color w:val="000000"/>
          <w:sz w:val="22"/>
          <w:szCs w:val="22"/>
        </w:rPr>
        <w:lastRenderedPageBreak/>
        <w:t>nesdělovat tyto skutečnosti osobě, která není oprávněna se s takovými skutečnostmi seznamovat,</w:t>
      </w:r>
    </w:p>
    <w:p w14:paraId="0C07BFF2" w14:textId="77777777" w:rsidR="00A75F0D" w:rsidRDefault="00A75F0D" w:rsidP="00A75F0D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205B55E5" w14:textId="77777777" w:rsidR="00A75F0D" w:rsidRDefault="00A75F0D" w:rsidP="00A75F0D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jsem/jsme si vědom/i,  že případné porušení povinnosti mlčenlivosti ze strany Uchazeče, resp. pracovníků uchazeče, kteří budou s uvedenými skutečnostmi seznámeni, může být klasifikováno jako trestněprávní činnost, za kterou může být společnost Uchazeče trestně odpovědná dle zákona č. 418/2011 Sb., o trestní odpovědnosti právnických osob v kombinaci </w:t>
      </w:r>
    </w:p>
    <w:p w14:paraId="6AFB07C2" w14:textId="77777777" w:rsidR="00A75F0D" w:rsidRDefault="00A75F0D" w:rsidP="00A75F0D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zákonem č. 40/2009 Sb., trestním zákoníkem</w:t>
      </w:r>
    </w:p>
    <w:p w14:paraId="3B6587F3" w14:textId="77777777" w:rsidR="00A75F0D" w:rsidRDefault="00A75F0D" w:rsidP="00A75F0D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411D5376" w14:textId="77777777" w:rsidR="00A75F0D" w:rsidRDefault="00A75F0D" w:rsidP="00A75F0D">
      <w:pPr>
        <w:jc w:val="both"/>
        <w:rPr>
          <w:rFonts w:ascii="Calibri" w:hAnsi="Calibri" w:cs="Calibri"/>
          <w:sz w:val="22"/>
        </w:rPr>
      </w:pPr>
    </w:p>
    <w:p w14:paraId="77662D49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25E43CC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FFBC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8F734C9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EB0D4E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60E5034D" w14:textId="77777777" w:rsidR="003A0A7C" w:rsidRDefault="0060466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 ……………… dne …………………………</w:t>
      </w:r>
    </w:p>
    <w:p w14:paraId="4CBC893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7E83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27BF53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087A48AC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42A93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62FF7E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EF0746B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9AEF91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8961D54" w14:textId="7C9A7C29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..................................................................</w:t>
      </w:r>
    </w:p>
    <w:p w14:paraId="21EFE7AC" w14:textId="4D9A1E11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Podpis</w:t>
      </w:r>
    </w:p>
    <w:p w14:paraId="0B978841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4F52E620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5C38F454" w14:textId="77777777" w:rsidR="003A0A7C" w:rsidRDefault="003A0A7C"/>
    <w:sectPr w:rsidR="003A0A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9083" w14:textId="77777777" w:rsidR="003A0A7C" w:rsidRDefault="0060466E">
      <w:r>
        <w:separator/>
      </w:r>
    </w:p>
  </w:endnote>
  <w:endnote w:type="continuationSeparator" w:id="0">
    <w:p w14:paraId="7D0CE840" w14:textId="77777777" w:rsidR="003A0A7C" w:rsidRDefault="0060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BA15" w14:textId="77777777" w:rsidR="003A0A7C" w:rsidRDefault="0060466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2498B2C" w14:textId="77777777" w:rsidR="003A0A7C" w:rsidRDefault="003A0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865F" w14:textId="77777777" w:rsidR="003A0A7C" w:rsidRDefault="0060466E">
      <w:r>
        <w:separator/>
      </w:r>
    </w:p>
  </w:footnote>
  <w:footnote w:type="continuationSeparator" w:id="0">
    <w:p w14:paraId="0973E4B7" w14:textId="77777777" w:rsidR="003A0A7C" w:rsidRDefault="0060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B747" w14:textId="2F3F85B4" w:rsidR="003A0A7C" w:rsidRDefault="003A0A7C">
    <w:pPr>
      <w:spacing w:before="120" w:line="276" w:lineRule="auto"/>
      <w:jc w:val="right"/>
      <w:rPr>
        <w:sz w:val="16"/>
        <w:szCs w:val="16"/>
      </w:rPr>
    </w:pPr>
  </w:p>
  <w:p w14:paraId="2B64D079" w14:textId="32F90549" w:rsidR="003A0A7C" w:rsidRDefault="003A0A7C">
    <w:pPr>
      <w:pStyle w:val="Zhlav"/>
      <w:tabs>
        <w:tab w:val="clear" w:pos="4536"/>
        <w:tab w:val="right" w:pos="7655"/>
      </w:tabs>
      <w:rPr>
        <w:sz w:val="18"/>
      </w:rPr>
    </w:pPr>
  </w:p>
  <w:p w14:paraId="559E75D7" w14:textId="77777777" w:rsidR="003A0A7C" w:rsidRDefault="003A0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0C16"/>
    <w:multiLevelType w:val="hybridMultilevel"/>
    <w:tmpl w:val="8910C028"/>
    <w:lvl w:ilvl="0" w:tplc="5E7C34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48345">
    <w:abstractNumId w:val="0"/>
  </w:num>
  <w:num w:numId="2" w16cid:durableId="1852185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7C"/>
    <w:rsid w:val="00083220"/>
    <w:rsid w:val="002213C8"/>
    <w:rsid w:val="002B36DD"/>
    <w:rsid w:val="003048B8"/>
    <w:rsid w:val="003A0A7C"/>
    <w:rsid w:val="00474197"/>
    <w:rsid w:val="00487B96"/>
    <w:rsid w:val="004D7767"/>
    <w:rsid w:val="005B46FD"/>
    <w:rsid w:val="0060466E"/>
    <w:rsid w:val="00637420"/>
    <w:rsid w:val="0064093B"/>
    <w:rsid w:val="00644010"/>
    <w:rsid w:val="00674371"/>
    <w:rsid w:val="006A325E"/>
    <w:rsid w:val="006F7658"/>
    <w:rsid w:val="00747BB7"/>
    <w:rsid w:val="007D0657"/>
    <w:rsid w:val="00805B2B"/>
    <w:rsid w:val="008531D2"/>
    <w:rsid w:val="00863A29"/>
    <w:rsid w:val="009A78E2"/>
    <w:rsid w:val="009B5810"/>
    <w:rsid w:val="00A75F0D"/>
    <w:rsid w:val="00BC656B"/>
    <w:rsid w:val="00C0605F"/>
    <w:rsid w:val="00C528B8"/>
    <w:rsid w:val="00CC7487"/>
    <w:rsid w:val="00CE424B"/>
    <w:rsid w:val="00D4247B"/>
    <w:rsid w:val="00E94388"/>
    <w:rsid w:val="00EA1EFB"/>
    <w:rsid w:val="00EE33D0"/>
    <w:rsid w:val="00FC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AEAB"/>
  <w15:chartTrackingRefBased/>
  <w15:docId w15:val="{D2A78BBF-E674-47C2-90B5-DD9BE8CE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Pr>
      <w:rFonts w:ascii="Tahoma" w:eastAsia="Times New Roman" w:hAnsi="Tahoma" w:cs="Tahoma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4</cp:revision>
  <dcterms:created xsi:type="dcterms:W3CDTF">2025-04-09T11:53:00Z</dcterms:created>
  <dcterms:modified xsi:type="dcterms:W3CDTF">2025-04-15T12:52:00Z</dcterms:modified>
</cp:coreProperties>
</file>